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1AA" w:rsidRPr="00355EA9" w:rsidRDefault="00CE2BE1" w:rsidP="009151AA">
      <w:pPr>
        <w:pStyle w:val="a9"/>
        <w:rPr>
          <w:b/>
          <w:position w:val="60"/>
          <w:sz w:val="36"/>
          <w:szCs w:val="36"/>
        </w:rPr>
      </w:pPr>
      <w:r>
        <w:rPr>
          <w:noProof/>
          <w:position w:val="60"/>
          <w:sz w:val="44"/>
          <w:szCs w:val="44"/>
          <w:lang w:val="ru-RU" w:eastAsia="ru-RU"/>
        </w:rPr>
        <w:drawing>
          <wp:inline distT="0" distB="0" distL="0" distR="0" wp14:anchorId="5E92FDBB" wp14:editId="481CC8B3">
            <wp:extent cx="914400" cy="476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476250"/>
                    </a:xfrm>
                    <a:prstGeom prst="rect">
                      <a:avLst/>
                    </a:prstGeom>
                    <a:noFill/>
                  </pic:spPr>
                </pic:pic>
              </a:graphicData>
            </a:graphic>
          </wp:inline>
        </w:drawing>
      </w:r>
      <w:r w:rsidR="009151AA" w:rsidRPr="00355EA9">
        <w:rPr>
          <w:position w:val="60"/>
          <w:sz w:val="44"/>
          <w:szCs w:val="44"/>
        </w:rPr>
        <w:t xml:space="preserve"> </w:t>
      </w:r>
    </w:p>
    <w:p w:rsidR="009151AA" w:rsidRPr="00355EA9" w:rsidRDefault="009151AA" w:rsidP="009151AA">
      <w:pPr>
        <w:pStyle w:val="a9"/>
        <w:ind w:right="249"/>
      </w:pPr>
    </w:p>
    <w:p w:rsidR="009151AA" w:rsidRPr="00355EA9" w:rsidRDefault="009151AA" w:rsidP="009151AA">
      <w:pPr>
        <w:ind w:right="249"/>
      </w:pPr>
    </w:p>
    <w:p w:rsidR="009151AA" w:rsidRPr="00355EA9" w:rsidRDefault="009151AA" w:rsidP="009151AA">
      <w:pPr>
        <w:ind w:right="249"/>
        <w:jc w:val="center"/>
      </w:pPr>
    </w:p>
    <w:p w:rsidR="009151AA" w:rsidRPr="00355EA9" w:rsidRDefault="009151AA" w:rsidP="009151AA">
      <w:pPr>
        <w:ind w:right="249"/>
        <w:jc w:val="center"/>
      </w:pPr>
    </w:p>
    <w:p w:rsidR="009151AA" w:rsidRPr="00355EA9" w:rsidRDefault="009151AA" w:rsidP="009151AA">
      <w:pPr>
        <w:ind w:right="249"/>
        <w:jc w:val="center"/>
      </w:pPr>
    </w:p>
    <w:p w:rsidR="009151AA" w:rsidRPr="00355EA9" w:rsidRDefault="009151AA" w:rsidP="009151AA">
      <w:pPr>
        <w:ind w:right="249"/>
        <w:jc w:val="center"/>
      </w:pPr>
    </w:p>
    <w:p w:rsidR="009151AA" w:rsidRPr="00355EA9" w:rsidRDefault="009151AA" w:rsidP="009151AA">
      <w:pPr>
        <w:ind w:right="249"/>
        <w:jc w:val="center"/>
      </w:pPr>
    </w:p>
    <w:p w:rsidR="009151AA" w:rsidRPr="00355EA9" w:rsidRDefault="009151AA" w:rsidP="009151AA">
      <w:pPr>
        <w:ind w:right="249"/>
        <w:jc w:val="center"/>
        <w:rPr>
          <w:b/>
        </w:rPr>
      </w:pPr>
    </w:p>
    <w:p w:rsidR="009151AA" w:rsidRPr="00355EA9" w:rsidRDefault="009151AA" w:rsidP="009151AA">
      <w:pPr>
        <w:ind w:right="249"/>
        <w:jc w:val="center"/>
        <w:rPr>
          <w:b/>
        </w:rPr>
      </w:pPr>
    </w:p>
    <w:p w:rsidR="009151AA" w:rsidRPr="00355EA9" w:rsidRDefault="009151AA" w:rsidP="009151AA">
      <w:pPr>
        <w:ind w:right="249"/>
        <w:jc w:val="center"/>
        <w:rPr>
          <w:b/>
          <w:sz w:val="48"/>
        </w:rPr>
      </w:pPr>
      <w:r w:rsidRPr="00355EA9">
        <w:rPr>
          <w:b/>
          <w:sz w:val="48"/>
        </w:rPr>
        <w:t>Material Specification</w:t>
      </w:r>
    </w:p>
    <w:p w:rsidR="009151AA" w:rsidRPr="00355EA9" w:rsidRDefault="009151AA" w:rsidP="009151AA">
      <w:pPr>
        <w:ind w:right="249"/>
        <w:jc w:val="center"/>
        <w:rPr>
          <w:b/>
        </w:rPr>
      </w:pPr>
    </w:p>
    <w:p w:rsidR="009151AA" w:rsidRPr="00355EA9" w:rsidRDefault="009151AA" w:rsidP="009151AA">
      <w:pPr>
        <w:ind w:right="249"/>
        <w:jc w:val="center"/>
        <w:rPr>
          <w:b/>
          <w:sz w:val="36"/>
        </w:rPr>
      </w:pPr>
      <w:r w:rsidRPr="00355EA9">
        <w:rPr>
          <w:b/>
          <w:sz w:val="36"/>
        </w:rPr>
        <w:t>for the Supply of</w:t>
      </w:r>
    </w:p>
    <w:p w:rsidR="009151AA" w:rsidRPr="00355EA9" w:rsidRDefault="009151AA" w:rsidP="009151AA">
      <w:pPr>
        <w:ind w:right="249"/>
        <w:jc w:val="center"/>
        <w:rPr>
          <w:b/>
          <w:sz w:val="36"/>
        </w:rPr>
      </w:pPr>
    </w:p>
    <w:p w:rsidR="009151AA" w:rsidRPr="001A136A" w:rsidRDefault="008B0307" w:rsidP="009151AA">
      <w:pPr>
        <w:ind w:right="810"/>
        <w:jc w:val="center"/>
        <w:rPr>
          <w:b/>
        </w:rPr>
      </w:pPr>
      <w:r>
        <w:rPr>
          <w:b/>
          <w:sz w:val="36"/>
        </w:rPr>
        <w:t>A</w:t>
      </w:r>
      <w:r w:rsidR="009151AA" w:rsidRPr="00D6576D">
        <w:rPr>
          <w:b/>
          <w:sz w:val="36"/>
        </w:rPr>
        <w:t xml:space="preserve">ustenitic </w:t>
      </w:r>
      <w:r>
        <w:rPr>
          <w:b/>
          <w:sz w:val="36"/>
        </w:rPr>
        <w:t>S</w:t>
      </w:r>
      <w:r w:rsidR="009151AA" w:rsidRPr="00D6576D">
        <w:rPr>
          <w:b/>
          <w:sz w:val="36"/>
        </w:rPr>
        <w:t xml:space="preserve">tainless </w:t>
      </w:r>
      <w:r>
        <w:rPr>
          <w:b/>
          <w:sz w:val="36"/>
        </w:rPr>
        <w:t>S</w:t>
      </w:r>
      <w:r w:rsidR="009151AA" w:rsidRPr="00D6576D">
        <w:rPr>
          <w:b/>
          <w:sz w:val="36"/>
        </w:rPr>
        <w:t xml:space="preserve">teel </w:t>
      </w:r>
      <w:r>
        <w:rPr>
          <w:b/>
          <w:sz w:val="36"/>
        </w:rPr>
        <w:t>S</w:t>
      </w:r>
      <w:r w:rsidR="009151AA" w:rsidRPr="00D6576D">
        <w:rPr>
          <w:b/>
          <w:sz w:val="36"/>
        </w:rPr>
        <w:t xml:space="preserve">eamless </w:t>
      </w:r>
      <w:r>
        <w:rPr>
          <w:b/>
          <w:sz w:val="36"/>
        </w:rPr>
        <w:t>T</w:t>
      </w:r>
      <w:r w:rsidR="009151AA">
        <w:rPr>
          <w:b/>
          <w:sz w:val="36"/>
        </w:rPr>
        <w:t>ube</w:t>
      </w:r>
      <w:r w:rsidR="009151AA" w:rsidRPr="00D6576D">
        <w:rPr>
          <w:b/>
          <w:sz w:val="36"/>
        </w:rPr>
        <w:t>s</w:t>
      </w:r>
    </w:p>
    <w:p w:rsidR="009151AA" w:rsidRDefault="009151AA" w:rsidP="009151AA">
      <w:pPr>
        <w:ind w:right="249"/>
        <w:jc w:val="center"/>
        <w:rPr>
          <w:b/>
          <w:sz w:val="36"/>
        </w:rPr>
      </w:pPr>
    </w:p>
    <w:p w:rsidR="009151AA" w:rsidRPr="00A37FDD" w:rsidRDefault="009151AA" w:rsidP="009151AA">
      <w:pPr>
        <w:ind w:right="249"/>
        <w:jc w:val="center"/>
        <w:rPr>
          <w:b/>
        </w:rPr>
      </w:pPr>
      <w:r w:rsidRPr="00A37FDD">
        <w:rPr>
          <w:b/>
          <w:sz w:val="36"/>
        </w:rPr>
        <w:t xml:space="preserve">for the ITER </w:t>
      </w:r>
      <w:r w:rsidR="008B0307">
        <w:rPr>
          <w:b/>
          <w:sz w:val="36"/>
        </w:rPr>
        <w:t>D</w:t>
      </w:r>
      <w:r w:rsidRPr="00A37FDD">
        <w:rPr>
          <w:b/>
          <w:sz w:val="36"/>
        </w:rPr>
        <w:t xml:space="preserve">ivertor </w:t>
      </w:r>
      <w:r w:rsidR="008B0307">
        <w:rPr>
          <w:b/>
          <w:sz w:val="36"/>
        </w:rPr>
        <w:t>Plasma-Facing Components</w:t>
      </w:r>
    </w:p>
    <w:p w:rsidR="009151AA" w:rsidRPr="00A37FDD" w:rsidRDefault="009151AA" w:rsidP="009151AA">
      <w:pPr>
        <w:ind w:right="249"/>
        <w:jc w:val="center"/>
        <w:rPr>
          <w:b/>
        </w:rPr>
      </w:pPr>
    </w:p>
    <w:p w:rsidR="009151AA" w:rsidRPr="00A37FDD" w:rsidRDefault="009151AA" w:rsidP="009151AA">
      <w:pPr>
        <w:ind w:right="249"/>
        <w:jc w:val="center"/>
        <w:rPr>
          <w:b/>
        </w:rPr>
      </w:pPr>
    </w:p>
    <w:p w:rsidR="009151AA" w:rsidRPr="00A37FDD" w:rsidRDefault="009151AA" w:rsidP="009151AA">
      <w:pPr>
        <w:ind w:right="249"/>
        <w:jc w:val="center"/>
        <w:rPr>
          <w:b/>
        </w:rPr>
      </w:pPr>
    </w:p>
    <w:p w:rsidR="002D2D5C" w:rsidRDefault="002D2D5C" w:rsidP="002D2D5C">
      <w:pPr>
        <w:ind w:right="249"/>
        <w:jc w:val="center"/>
        <w:rPr>
          <w:b/>
        </w:rPr>
      </w:pPr>
      <w:r>
        <w:rPr>
          <w:b/>
        </w:rPr>
        <w:t>Abstract</w:t>
      </w:r>
    </w:p>
    <w:p w:rsidR="002D2D5C" w:rsidRDefault="002D2D5C" w:rsidP="002D2D5C">
      <w:pPr>
        <w:ind w:right="249"/>
        <w:jc w:val="both"/>
        <w:rPr>
          <w:b/>
        </w:rPr>
      </w:pPr>
    </w:p>
    <w:p w:rsidR="002D2D5C" w:rsidRDefault="002D2D5C" w:rsidP="002D2D5C">
      <w:pPr>
        <w:jc w:val="both"/>
      </w:pPr>
      <w:r w:rsidRPr="00D6576D">
        <w:t xml:space="preserve">This specification covers austenitic stainless steel seamless </w:t>
      </w:r>
      <w:r>
        <w:t>tubes</w:t>
      </w:r>
      <w:r w:rsidRPr="00D6576D">
        <w:t xml:space="preserve"> grade X2CrNiMo17-12-2, </w:t>
      </w:r>
      <w:r>
        <w:t>(</w:t>
      </w:r>
      <w:r w:rsidRPr="00D6576D">
        <w:t xml:space="preserve">No. 1.4404) for piping application in the ITER </w:t>
      </w:r>
      <w:r w:rsidR="008D4AF8">
        <w:t xml:space="preserve">divertor </w:t>
      </w:r>
      <w:r w:rsidR="008B0307">
        <w:t>Plasma-Facing Components</w:t>
      </w:r>
      <w:r w:rsidRPr="00D6576D">
        <w:t>.</w:t>
      </w:r>
      <w:r w:rsidRPr="00A37FDD">
        <w:t xml:space="preserve"> </w:t>
      </w:r>
    </w:p>
    <w:p w:rsidR="009151AA" w:rsidRDefault="009151AA" w:rsidP="009151AA">
      <w:pPr>
        <w:ind w:right="249"/>
        <w:jc w:val="both"/>
        <w:rPr>
          <w:b/>
        </w:rPr>
      </w:pPr>
    </w:p>
    <w:p w:rsidR="009151AA" w:rsidRDefault="009151AA" w:rsidP="009151AA">
      <w:pPr>
        <w:ind w:right="249"/>
        <w:jc w:val="both"/>
        <w:rPr>
          <w:b/>
        </w:rPr>
      </w:pPr>
    </w:p>
    <w:p w:rsidR="006F199D" w:rsidRDefault="006F199D" w:rsidP="009151AA">
      <w:pPr>
        <w:ind w:right="249"/>
        <w:jc w:val="both"/>
        <w:rPr>
          <w:b/>
        </w:rPr>
      </w:pPr>
    </w:p>
    <w:p w:rsidR="006F199D" w:rsidRDefault="006F199D" w:rsidP="009151AA">
      <w:pPr>
        <w:ind w:right="249"/>
        <w:jc w:val="both"/>
        <w:rPr>
          <w:b/>
        </w:rPr>
      </w:pPr>
    </w:p>
    <w:p w:rsidR="009151AA" w:rsidRDefault="009151AA" w:rsidP="009151AA">
      <w:pPr>
        <w:ind w:right="249"/>
        <w:jc w:val="both"/>
        <w:rPr>
          <w:b/>
        </w:rPr>
      </w:pPr>
    </w:p>
    <w:p w:rsidR="009151AA" w:rsidRPr="00A37FDD" w:rsidRDefault="009151AA" w:rsidP="009151AA">
      <w:pPr>
        <w:ind w:right="249"/>
        <w:jc w:val="both"/>
        <w:rPr>
          <w:b/>
        </w:rPr>
      </w:pPr>
    </w:p>
    <w:tbl>
      <w:tblPr>
        <w:tblW w:w="9960" w:type="dxa"/>
        <w:tblInd w:w="-37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2024"/>
        <w:gridCol w:w="2000"/>
        <w:gridCol w:w="3954"/>
        <w:gridCol w:w="1982"/>
      </w:tblGrid>
      <w:tr w:rsidR="009151AA" w:rsidRPr="00A576A7" w:rsidTr="0004453F">
        <w:tc>
          <w:tcPr>
            <w:tcW w:w="2024" w:type="dxa"/>
            <w:tcBorders>
              <w:top w:val="nil"/>
              <w:left w:val="nil"/>
            </w:tcBorders>
          </w:tcPr>
          <w:p w:rsidR="009151AA" w:rsidRPr="00A576A7" w:rsidRDefault="009151AA" w:rsidP="0004453F">
            <w:pPr>
              <w:rPr>
                <w:szCs w:val="24"/>
              </w:rPr>
            </w:pPr>
          </w:p>
        </w:tc>
        <w:tc>
          <w:tcPr>
            <w:tcW w:w="2000" w:type="dxa"/>
          </w:tcPr>
          <w:p w:rsidR="009151AA" w:rsidRPr="00A576A7" w:rsidRDefault="009151AA" w:rsidP="008B0307">
            <w:pPr>
              <w:spacing w:before="120" w:after="120"/>
              <w:rPr>
                <w:b/>
                <w:szCs w:val="24"/>
              </w:rPr>
            </w:pPr>
            <w:r w:rsidRPr="00A576A7">
              <w:rPr>
                <w:b/>
                <w:szCs w:val="24"/>
              </w:rPr>
              <w:t>IDM Number:</w:t>
            </w:r>
          </w:p>
        </w:tc>
        <w:tc>
          <w:tcPr>
            <w:tcW w:w="3954" w:type="dxa"/>
          </w:tcPr>
          <w:p w:rsidR="009151AA" w:rsidRPr="00571CD3" w:rsidRDefault="009151AA" w:rsidP="008B0307">
            <w:pPr>
              <w:spacing w:before="120" w:after="120"/>
              <w:rPr>
                <w:b/>
                <w:szCs w:val="24"/>
              </w:rPr>
            </w:pPr>
            <w:r w:rsidRPr="00571CD3">
              <w:rPr>
                <w:b/>
                <w:color w:val="000000"/>
                <w:szCs w:val="24"/>
              </w:rPr>
              <w:t>ITER_D_2A9V93</w:t>
            </w:r>
            <w:r w:rsidRPr="00571CD3">
              <w:rPr>
                <w:b/>
                <w:bCs/>
              </w:rPr>
              <w:t xml:space="preserve">   –   </w:t>
            </w:r>
            <w:r w:rsidRPr="00571CD3">
              <w:rPr>
                <w:b/>
                <w:bCs/>
                <w:i/>
                <w:iCs/>
              </w:rPr>
              <w:t xml:space="preserve">v </w:t>
            </w:r>
            <w:r w:rsidR="002D2D5C">
              <w:rPr>
                <w:b/>
                <w:bCs/>
                <w:i/>
                <w:iCs/>
              </w:rPr>
              <w:t>2.</w:t>
            </w:r>
            <w:r w:rsidR="00046DC7">
              <w:rPr>
                <w:b/>
                <w:bCs/>
                <w:i/>
                <w:iCs/>
              </w:rPr>
              <w:t>1</w:t>
            </w:r>
          </w:p>
        </w:tc>
        <w:tc>
          <w:tcPr>
            <w:tcW w:w="1982" w:type="dxa"/>
          </w:tcPr>
          <w:p w:rsidR="009151AA" w:rsidRPr="00571CD3" w:rsidRDefault="009151AA" w:rsidP="006F199D">
            <w:pPr>
              <w:spacing w:before="120" w:after="120"/>
              <w:rPr>
                <w:b/>
                <w:i/>
                <w:szCs w:val="24"/>
              </w:rPr>
            </w:pPr>
            <w:r w:rsidRPr="00571CD3">
              <w:rPr>
                <w:b/>
                <w:i/>
                <w:szCs w:val="24"/>
              </w:rPr>
              <w:t xml:space="preserve">Date </w:t>
            </w:r>
            <w:r w:rsidR="006F199D">
              <w:rPr>
                <w:b/>
                <w:i/>
                <w:szCs w:val="24"/>
              </w:rPr>
              <w:t>4</w:t>
            </w:r>
            <w:r w:rsidR="00046DC7">
              <w:rPr>
                <w:b/>
                <w:i/>
                <w:szCs w:val="24"/>
              </w:rPr>
              <w:t>.0</w:t>
            </w:r>
            <w:r w:rsidR="006F199D">
              <w:rPr>
                <w:b/>
                <w:i/>
                <w:szCs w:val="24"/>
              </w:rPr>
              <w:t>6</w:t>
            </w:r>
            <w:r w:rsidR="002D2D5C">
              <w:rPr>
                <w:b/>
                <w:i/>
                <w:szCs w:val="24"/>
              </w:rPr>
              <w:t>.2012</w:t>
            </w:r>
          </w:p>
        </w:tc>
      </w:tr>
      <w:tr w:rsidR="009151AA" w:rsidRPr="00793C17" w:rsidTr="0004453F">
        <w:tc>
          <w:tcPr>
            <w:tcW w:w="2024" w:type="dxa"/>
          </w:tcPr>
          <w:p w:rsidR="009151AA" w:rsidRPr="00793C17" w:rsidRDefault="009151AA" w:rsidP="0004453F"/>
        </w:tc>
        <w:tc>
          <w:tcPr>
            <w:tcW w:w="2000" w:type="dxa"/>
          </w:tcPr>
          <w:p w:rsidR="009151AA" w:rsidRPr="00793C17" w:rsidRDefault="009151AA" w:rsidP="0004453F">
            <w:pPr>
              <w:rPr>
                <w:b/>
              </w:rPr>
            </w:pPr>
            <w:r w:rsidRPr="00793C17">
              <w:rPr>
                <w:b/>
              </w:rPr>
              <w:t>Name</w:t>
            </w:r>
          </w:p>
        </w:tc>
        <w:tc>
          <w:tcPr>
            <w:tcW w:w="5936" w:type="dxa"/>
            <w:gridSpan w:val="2"/>
          </w:tcPr>
          <w:p w:rsidR="009151AA" w:rsidRPr="00793C17" w:rsidRDefault="009151AA" w:rsidP="0004453F">
            <w:pPr>
              <w:rPr>
                <w:b/>
              </w:rPr>
            </w:pPr>
            <w:r w:rsidRPr="00793C17">
              <w:rPr>
                <w:b/>
              </w:rPr>
              <w:t>Affiliation</w:t>
            </w:r>
          </w:p>
        </w:tc>
      </w:tr>
      <w:tr w:rsidR="009151AA" w:rsidRPr="00793C17" w:rsidTr="0004453F">
        <w:tc>
          <w:tcPr>
            <w:tcW w:w="2024" w:type="dxa"/>
          </w:tcPr>
          <w:p w:rsidR="009151AA" w:rsidRPr="00793C17" w:rsidRDefault="009151AA" w:rsidP="0004453F">
            <w:pPr>
              <w:rPr>
                <w:b/>
              </w:rPr>
            </w:pPr>
            <w:r>
              <w:rPr>
                <w:b/>
              </w:rPr>
              <w:t>Author</w:t>
            </w:r>
          </w:p>
        </w:tc>
        <w:tc>
          <w:tcPr>
            <w:tcW w:w="2000" w:type="dxa"/>
          </w:tcPr>
          <w:p w:rsidR="009151AA" w:rsidRPr="00793C17" w:rsidRDefault="009151AA" w:rsidP="0004453F">
            <w:r w:rsidRPr="00793C17">
              <w:t>V. Barabash</w:t>
            </w:r>
          </w:p>
        </w:tc>
        <w:tc>
          <w:tcPr>
            <w:tcW w:w="5936" w:type="dxa"/>
            <w:gridSpan w:val="2"/>
          </w:tcPr>
          <w:p w:rsidR="009151AA" w:rsidRPr="00793C17" w:rsidRDefault="009151AA" w:rsidP="0004453F">
            <w:r w:rsidRPr="00793C17">
              <w:t>Materials and Technical Standards</w:t>
            </w:r>
            <w:r>
              <w:t xml:space="preserve"> Officer </w:t>
            </w:r>
          </w:p>
        </w:tc>
      </w:tr>
      <w:tr w:rsidR="009151AA" w:rsidRPr="008B0307" w:rsidTr="0004453F">
        <w:tc>
          <w:tcPr>
            <w:tcW w:w="2024" w:type="dxa"/>
          </w:tcPr>
          <w:p w:rsidR="009151AA" w:rsidRPr="00793C17" w:rsidRDefault="009151AA" w:rsidP="0004453F">
            <w:pPr>
              <w:rPr>
                <w:b/>
              </w:rPr>
            </w:pPr>
            <w:r w:rsidRPr="00793C17">
              <w:rPr>
                <w:b/>
              </w:rPr>
              <w:t>Reviewer</w:t>
            </w:r>
            <w:r>
              <w:rPr>
                <w:b/>
              </w:rPr>
              <w:t>s</w:t>
            </w:r>
          </w:p>
        </w:tc>
        <w:tc>
          <w:tcPr>
            <w:tcW w:w="2000" w:type="dxa"/>
          </w:tcPr>
          <w:p w:rsidR="009151AA" w:rsidRPr="00A576A7" w:rsidRDefault="009151AA" w:rsidP="0004453F">
            <w:pPr>
              <w:rPr>
                <w:lang w:val="fi-FI"/>
              </w:rPr>
            </w:pPr>
            <w:r w:rsidRPr="00A576A7">
              <w:rPr>
                <w:lang w:val="fi-FI"/>
              </w:rPr>
              <w:t>B. Riccardi</w:t>
            </w:r>
          </w:p>
          <w:p w:rsidR="009151AA" w:rsidRPr="00A576A7" w:rsidRDefault="009151AA" w:rsidP="0004453F">
            <w:pPr>
              <w:rPr>
                <w:lang w:val="fi-FI"/>
              </w:rPr>
            </w:pPr>
            <w:r w:rsidRPr="00A576A7">
              <w:rPr>
                <w:lang w:val="fi-FI"/>
              </w:rPr>
              <w:t>S. Suzuki</w:t>
            </w:r>
          </w:p>
          <w:p w:rsidR="00520453" w:rsidRPr="00025D61" w:rsidRDefault="00025D61" w:rsidP="00520453">
            <w:pPr>
              <w:rPr>
                <w:lang w:val="it-IT"/>
              </w:rPr>
            </w:pPr>
            <w:r>
              <w:rPr>
                <w:lang w:val="fi-FI"/>
              </w:rPr>
              <w:t>N. Arkhipov</w:t>
            </w:r>
          </w:p>
          <w:p w:rsidR="00520453" w:rsidRDefault="00520453" w:rsidP="00520453">
            <w:r>
              <w:t>T. Hirai</w:t>
            </w:r>
          </w:p>
          <w:p w:rsidR="009151AA" w:rsidRDefault="00520453" w:rsidP="00520453">
            <w:r>
              <w:t>V. Komarov</w:t>
            </w:r>
          </w:p>
          <w:p w:rsidR="008B0307" w:rsidRPr="000039AE" w:rsidRDefault="008B0307" w:rsidP="00520453">
            <w:pPr>
              <w:rPr>
                <w:lang w:val="it-IT"/>
              </w:rPr>
            </w:pPr>
            <w:r w:rsidRPr="00025D61">
              <w:rPr>
                <w:lang w:val="it-IT"/>
              </w:rPr>
              <w:t>F. Escourbiac</w:t>
            </w:r>
          </w:p>
        </w:tc>
        <w:tc>
          <w:tcPr>
            <w:tcW w:w="5936" w:type="dxa"/>
            <w:gridSpan w:val="2"/>
          </w:tcPr>
          <w:p w:rsidR="009151AA" w:rsidRPr="00B75696" w:rsidRDefault="009151AA" w:rsidP="0004453F">
            <w:pPr>
              <w:rPr>
                <w:lang w:val="it-IT"/>
              </w:rPr>
            </w:pPr>
            <w:r w:rsidRPr="00B75696">
              <w:rPr>
                <w:lang w:val="it-IT"/>
              </w:rPr>
              <w:t>EU Divertor Responsible Officer</w:t>
            </w:r>
          </w:p>
          <w:p w:rsidR="009151AA" w:rsidRPr="00B75696" w:rsidRDefault="009151AA" w:rsidP="0004453F">
            <w:pPr>
              <w:rPr>
                <w:lang w:val="it-IT"/>
              </w:rPr>
            </w:pPr>
            <w:r w:rsidRPr="00B75696">
              <w:rPr>
                <w:lang w:val="it-IT"/>
              </w:rPr>
              <w:t>JA Divertor Responsible Officer</w:t>
            </w:r>
          </w:p>
          <w:p w:rsidR="00520453" w:rsidRDefault="009151AA" w:rsidP="00520453">
            <w:pPr>
              <w:rPr>
                <w:lang w:val="it-IT"/>
              </w:rPr>
            </w:pPr>
            <w:r w:rsidRPr="00B75696">
              <w:rPr>
                <w:lang w:val="it-IT"/>
              </w:rPr>
              <w:t>RF Divertor Responsible Officer</w:t>
            </w:r>
            <w:r w:rsidR="00520453">
              <w:rPr>
                <w:lang w:val="it-IT"/>
              </w:rPr>
              <w:t xml:space="preserve"> </w:t>
            </w:r>
          </w:p>
          <w:p w:rsidR="00520453" w:rsidRPr="004A45BE" w:rsidRDefault="00520453" w:rsidP="00520453">
            <w:pPr>
              <w:rPr>
                <w:lang w:val="it-IT"/>
              </w:rPr>
            </w:pPr>
            <w:r w:rsidRPr="004A45BE">
              <w:rPr>
                <w:lang w:val="it-IT"/>
              </w:rPr>
              <w:t xml:space="preserve">IO </w:t>
            </w:r>
            <w:r w:rsidR="008B0307">
              <w:rPr>
                <w:lang w:val="it-IT"/>
              </w:rPr>
              <w:t xml:space="preserve">Tungsten </w:t>
            </w:r>
            <w:r w:rsidRPr="004A45BE">
              <w:rPr>
                <w:lang w:val="it-IT"/>
              </w:rPr>
              <w:t>Divertor Section – PA TRO</w:t>
            </w:r>
          </w:p>
          <w:p w:rsidR="009151AA" w:rsidRDefault="00520453" w:rsidP="00520453">
            <w:pPr>
              <w:rPr>
                <w:lang w:val="it-IT"/>
              </w:rPr>
            </w:pPr>
            <w:r w:rsidRPr="00287AB6">
              <w:rPr>
                <w:lang w:val="it-IT"/>
              </w:rPr>
              <w:t xml:space="preserve">IO </w:t>
            </w:r>
            <w:r w:rsidR="008B0307">
              <w:rPr>
                <w:lang w:val="it-IT"/>
              </w:rPr>
              <w:t xml:space="preserve">Tungsten </w:t>
            </w:r>
            <w:r w:rsidRPr="00287AB6">
              <w:rPr>
                <w:lang w:val="it-IT"/>
              </w:rPr>
              <w:t>Divertor Section – PA TRO</w:t>
            </w:r>
          </w:p>
          <w:p w:rsidR="008B0307" w:rsidRPr="00520453" w:rsidRDefault="008B0307" w:rsidP="00520453">
            <w:pPr>
              <w:rPr>
                <w:lang w:val="it-IT"/>
              </w:rPr>
            </w:pPr>
            <w:r w:rsidRPr="004A45BE">
              <w:rPr>
                <w:lang w:val="it-IT"/>
              </w:rPr>
              <w:t xml:space="preserve">IO </w:t>
            </w:r>
            <w:r>
              <w:rPr>
                <w:lang w:val="it-IT"/>
              </w:rPr>
              <w:t xml:space="preserve">Tungsten </w:t>
            </w:r>
            <w:r w:rsidRPr="004A45BE">
              <w:rPr>
                <w:lang w:val="it-IT"/>
              </w:rPr>
              <w:t xml:space="preserve">Divertor Section </w:t>
            </w:r>
            <w:r>
              <w:rPr>
                <w:lang w:val="it-IT"/>
              </w:rPr>
              <w:t>Leader</w:t>
            </w:r>
          </w:p>
        </w:tc>
      </w:tr>
      <w:tr w:rsidR="009151AA" w:rsidRPr="00793C17" w:rsidTr="0004453F">
        <w:tc>
          <w:tcPr>
            <w:tcW w:w="2024" w:type="dxa"/>
          </w:tcPr>
          <w:p w:rsidR="009151AA" w:rsidRPr="00793C17" w:rsidRDefault="009151AA" w:rsidP="0004453F">
            <w:pPr>
              <w:rPr>
                <w:b/>
              </w:rPr>
            </w:pPr>
            <w:r w:rsidRPr="00793C17">
              <w:rPr>
                <w:b/>
              </w:rPr>
              <w:t>Approver</w:t>
            </w:r>
            <w:r>
              <w:rPr>
                <w:b/>
              </w:rPr>
              <w:t>s</w:t>
            </w:r>
          </w:p>
        </w:tc>
        <w:tc>
          <w:tcPr>
            <w:tcW w:w="2000" w:type="dxa"/>
          </w:tcPr>
          <w:p w:rsidR="009151AA" w:rsidRPr="00793C17" w:rsidRDefault="009151AA" w:rsidP="0004453F">
            <w:r w:rsidRPr="00793C17">
              <w:t>M. Merola</w:t>
            </w:r>
          </w:p>
        </w:tc>
        <w:tc>
          <w:tcPr>
            <w:tcW w:w="5936" w:type="dxa"/>
            <w:gridSpan w:val="2"/>
          </w:tcPr>
          <w:p w:rsidR="009151AA" w:rsidRPr="002821EF" w:rsidRDefault="008B0307" w:rsidP="0004453F">
            <w:pPr>
              <w:rPr>
                <w:lang w:val="it-IT"/>
              </w:rPr>
            </w:pPr>
            <w:r>
              <w:t>IO Internal Components Division Head</w:t>
            </w:r>
          </w:p>
        </w:tc>
      </w:tr>
    </w:tbl>
    <w:p w:rsidR="000770D9" w:rsidRDefault="000770D9">
      <w:pPr>
        <w:jc w:val="both"/>
        <w:rPr>
          <w:b/>
        </w:rPr>
      </w:pPr>
    </w:p>
    <w:p w:rsidR="002D2D5C" w:rsidRDefault="002D2D5C">
      <w:pPr>
        <w:rPr>
          <w:b/>
        </w:rPr>
      </w:pPr>
      <w:r>
        <w:rPr>
          <w:b/>
        </w:rPr>
        <w:br w:type="page"/>
      </w:r>
    </w:p>
    <w:p w:rsidR="002D2D5C" w:rsidRDefault="002D2D5C">
      <w:pPr>
        <w:jc w:val="both"/>
        <w:rPr>
          <w:b/>
        </w:rPr>
      </w:pPr>
    </w:p>
    <w:p w:rsidR="002D2D5C" w:rsidRDefault="002D2D5C">
      <w:pPr>
        <w:jc w:val="both"/>
        <w:rPr>
          <w:b/>
        </w:rPr>
      </w:pPr>
    </w:p>
    <w:p w:rsidR="002D2D5C" w:rsidRDefault="002D2D5C">
      <w:pPr>
        <w:jc w:val="both"/>
        <w:rPr>
          <w:b/>
        </w:rPr>
      </w:pPr>
    </w:p>
    <w:p w:rsidR="002D2D5C" w:rsidRDefault="002D2D5C" w:rsidP="002D2D5C">
      <w:pPr>
        <w:jc w:val="center"/>
        <w:rPr>
          <w:b/>
          <w:color w:val="000000"/>
          <w:sz w:val="28"/>
        </w:rPr>
      </w:pPr>
    </w:p>
    <w:p w:rsidR="002D2D5C" w:rsidRPr="001A171F" w:rsidRDefault="002D2D5C" w:rsidP="002D2D5C">
      <w:pPr>
        <w:pStyle w:val="HeadingBase"/>
        <w:jc w:val="center"/>
        <w:rPr>
          <w:b/>
          <w:bCs/>
          <w:iCs/>
          <w:sz w:val="32"/>
          <w:szCs w:val="32"/>
        </w:rPr>
      </w:pPr>
      <w:bookmarkStart w:id="0" w:name="_Toc224014747"/>
      <w:r w:rsidRPr="001A171F">
        <w:rPr>
          <w:b/>
          <w:sz w:val="32"/>
          <w:szCs w:val="32"/>
        </w:rPr>
        <w:t>Revisions</w:t>
      </w:r>
      <w:bookmarkEnd w:id="0"/>
    </w:p>
    <w:p w:rsidR="002D2D5C" w:rsidRPr="001A171F" w:rsidRDefault="002D2D5C" w:rsidP="002D2D5C">
      <w:pPr>
        <w:ind w:right="810"/>
        <w:jc w:val="center"/>
        <w:rPr>
          <w:b/>
          <w:bCs/>
          <w:i/>
          <w:iCs/>
          <w:szCs w:val="28"/>
        </w:rPr>
      </w:pPr>
    </w:p>
    <w:p w:rsidR="002D2D5C" w:rsidRPr="001A171F" w:rsidRDefault="002D2D5C" w:rsidP="002D2D5C">
      <w:pPr>
        <w:ind w:right="810"/>
        <w:jc w:val="center"/>
        <w:rPr>
          <w:b/>
          <w:bCs/>
          <w:i/>
          <w:iCs/>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842"/>
        <w:gridCol w:w="993"/>
        <w:gridCol w:w="5670"/>
      </w:tblGrid>
      <w:tr w:rsidR="002D2D5C" w:rsidRPr="001A171F" w:rsidTr="00EB22D5">
        <w:tc>
          <w:tcPr>
            <w:tcW w:w="993" w:type="dxa"/>
            <w:vAlign w:val="center"/>
          </w:tcPr>
          <w:p w:rsidR="002D2D5C" w:rsidRPr="001A171F" w:rsidRDefault="002D2D5C" w:rsidP="00EB22D5">
            <w:pPr>
              <w:ind w:right="-108"/>
              <w:jc w:val="center"/>
              <w:rPr>
                <w:b/>
                <w:sz w:val="22"/>
                <w:szCs w:val="22"/>
              </w:rPr>
            </w:pPr>
            <w:r w:rsidRPr="001A171F">
              <w:rPr>
                <w:b/>
                <w:sz w:val="22"/>
                <w:szCs w:val="22"/>
              </w:rPr>
              <w:t>Version number</w:t>
            </w:r>
          </w:p>
        </w:tc>
        <w:tc>
          <w:tcPr>
            <w:tcW w:w="1842" w:type="dxa"/>
            <w:vAlign w:val="center"/>
          </w:tcPr>
          <w:p w:rsidR="002D2D5C" w:rsidRPr="001A171F" w:rsidRDefault="002D2D5C" w:rsidP="00EB22D5">
            <w:pPr>
              <w:ind w:right="-108"/>
              <w:jc w:val="center"/>
              <w:rPr>
                <w:b/>
                <w:sz w:val="22"/>
                <w:szCs w:val="22"/>
              </w:rPr>
            </w:pPr>
            <w:r w:rsidRPr="001A171F">
              <w:rPr>
                <w:b/>
                <w:sz w:val="22"/>
                <w:szCs w:val="22"/>
              </w:rPr>
              <w:t>Date</w:t>
            </w:r>
          </w:p>
        </w:tc>
        <w:tc>
          <w:tcPr>
            <w:tcW w:w="993" w:type="dxa"/>
            <w:vAlign w:val="center"/>
          </w:tcPr>
          <w:p w:rsidR="002D2D5C" w:rsidRPr="001A171F" w:rsidRDefault="002D2D5C" w:rsidP="00EB22D5">
            <w:pPr>
              <w:ind w:right="-108"/>
              <w:jc w:val="center"/>
              <w:rPr>
                <w:b/>
                <w:sz w:val="22"/>
                <w:szCs w:val="22"/>
              </w:rPr>
            </w:pPr>
            <w:r w:rsidRPr="001A171F">
              <w:rPr>
                <w:b/>
                <w:sz w:val="22"/>
                <w:szCs w:val="22"/>
              </w:rPr>
              <w:t>Section</w:t>
            </w:r>
          </w:p>
        </w:tc>
        <w:tc>
          <w:tcPr>
            <w:tcW w:w="5670" w:type="dxa"/>
            <w:vAlign w:val="center"/>
          </w:tcPr>
          <w:p w:rsidR="002D2D5C" w:rsidRPr="001A171F" w:rsidRDefault="002D2D5C" w:rsidP="00EB22D5">
            <w:pPr>
              <w:jc w:val="center"/>
              <w:rPr>
                <w:b/>
                <w:sz w:val="22"/>
                <w:szCs w:val="22"/>
              </w:rPr>
            </w:pPr>
            <w:r w:rsidRPr="001A171F">
              <w:rPr>
                <w:b/>
                <w:sz w:val="22"/>
                <w:szCs w:val="22"/>
              </w:rPr>
              <w:t>Scope of the revision</w:t>
            </w:r>
          </w:p>
        </w:tc>
      </w:tr>
      <w:tr w:rsidR="002D2D5C" w:rsidRPr="000D22F4" w:rsidTr="00EB22D5">
        <w:tc>
          <w:tcPr>
            <w:tcW w:w="993" w:type="dxa"/>
            <w:vAlign w:val="center"/>
          </w:tcPr>
          <w:p w:rsidR="002D2D5C" w:rsidRPr="00F453FB" w:rsidRDefault="002D2D5C" w:rsidP="00EB22D5">
            <w:pPr>
              <w:ind w:right="-108"/>
              <w:jc w:val="center"/>
              <w:rPr>
                <w:sz w:val="22"/>
                <w:szCs w:val="22"/>
              </w:rPr>
            </w:pPr>
            <w:r w:rsidRPr="00F453FB">
              <w:rPr>
                <w:sz w:val="22"/>
                <w:szCs w:val="22"/>
              </w:rPr>
              <w:t>1.0</w:t>
            </w:r>
            <w:r>
              <w:rPr>
                <w:sz w:val="22"/>
                <w:szCs w:val="22"/>
              </w:rPr>
              <w:t xml:space="preserve"> – 1.9</w:t>
            </w:r>
          </w:p>
        </w:tc>
        <w:tc>
          <w:tcPr>
            <w:tcW w:w="1842" w:type="dxa"/>
            <w:vAlign w:val="center"/>
          </w:tcPr>
          <w:p w:rsidR="002D2D5C" w:rsidRPr="00F453FB" w:rsidRDefault="002D2D5C" w:rsidP="00EB22D5">
            <w:pPr>
              <w:ind w:right="-108"/>
              <w:jc w:val="center"/>
              <w:rPr>
                <w:sz w:val="22"/>
                <w:szCs w:val="22"/>
              </w:rPr>
            </w:pPr>
            <w:r>
              <w:rPr>
                <w:sz w:val="22"/>
                <w:szCs w:val="22"/>
              </w:rPr>
              <w:t>30.07.2008 – 10/05/20011</w:t>
            </w:r>
          </w:p>
        </w:tc>
        <w:tc>
          <w:tcPr>
            <w:tcW w:w="993" w:type="dxa"/>
            <w:vAlign w:val="center"/>
          </w:tcPr>
          <w:p w:rsidR="002D2D5C" w:rsidRPr="00F453FB" w:rsidRDefault="002D2D5C" w:rsidP="00EB22D5">
            <w:pPr>
              <w:ind w:right="-108"/>
              <w:jc w:val="center"/>
              <w:rPr>
                <w:sz w:val="22"/>
                <w:szCs w:val="22"/>
              </w:rPr>
            </w:pPr>
          </w:p>
        </w:tc>
        <w:tc>
          <w:tcPr>
            <w:tcW w:w="5670" w:type="dxa"/>
          </w:tcPr>
          <w:p w:rsidR="002D2D5C" w:rsidRPr="000D22F4" w:rsidRDefault="002D2D5C" w:rsidP="00EB22D5">
            <w:pPr>
              <w:jc w:val="center"/>
              <w:rPr>
                <w:sz w:val="22"/>
                <w:szCs w:val="22"/>
              </w:rPr>
            </w:pPr>
            <w:r>
              <w:rPr>
                <w:sz w:val="22"/>
                <w:szCs w:val="22"/>
              </w:rPr>
              <w:t>Editorial comments are stored in ITER IDM</w:t>
            </w:r>
          </w:p>
        </w:tc>
      </w:tr>
      <w:tr w:rsidR="002D2D5C" w:rsidRPr="001A171F" w:rsidTr="00EB22D5">
        <w:trPr>
          <w:trHeight w:val="343"/>
        </w:trPr>
        <w:tc>
          <w:tcPr>
            <w:tcW w:w="993" w:type="dxa"/>
            <w:vAlign w:val="center"/>
          </w:tcPr>
          <w:p w:rsidR="002D2D5C" w:rsidRPr="000D22F4" w:rsidRDefault="002D2D5C" w:rsidP="00EB22D5">
            <w:pPr>
              <w:ind w:right="-108"/>
              <w:jc w:val="center"/>
              <w:rPr>
                <w:sz w:val="22"/>
                <w:szCs w:val="22"/>
              </w:rPr>
            </w:pPr>
            <w:r>
              <w:rPr>
                <w:sz w:val="22"/>
                <w:szCs w:val="22"/>
              </w:rPr>
              <w:t>2.0</w:t>
            </w:r>
          </w:p>
        </w:tc>
        <w:tc>
          <w:tcPr>
            <w:tcW w:w="1842" w:type="dxa"/>
            <w:vAlign w:val="center"/>
          </w:tcPr>
          <w:p w:rsidR="002D2D5C" w:rsidRPr="000D22F4" w:rsidRDefault="002D2D5C" w:rsidP="008B0307">
            <w:pPr>
              <w:ind w:right="-108"/>
              <w:jc w:val="center"/>
              <w:rPr>
                <w:sz w:val="22"/>
                <w:szCs w:val="22"/>
              </w:rPr>
            </w:pPr>
            <w:r>
              <w:rPr>
                <w:sz w:val="22"/>
                <w:szCs w:val="22"/>
              </w:rPr>
              <w:t>1</w:t>
            </w:r>
            <w:r w:rsidR="008B0307">
              <w:rPr>
                <w:sz w:val="22"/>
                <w:szCs w:val="22"/>
              </w:rPr>
              <w:t>6</w:t>
            </w:r>
            <w:r>
              <w:rPr>
                <w:sz w:val="22"/>
                <w:szCs w:val="22"/>
              </w:rPr>
              <w:t>.03.2012</w:t>
            </w:r>
          </w:p>
        </w:tc>
        <w:tc>
          <w:tcPr>
            <w:tcW w:w="993" w:type="dxa"/>
            <w:vAlign w:val="center"/>
          </w:tcPr>
          <w:p w:rsidR="002D2D5C" w:rsidRPr="000D22F4" w:rsidRDefault="002D2D5C" w:rsidP="00EB22D5">
            <w:pPr>
              <w:ind w:right="-108"/>
              <w:jc w:val="center"/>
              <w:rPr>
                <w:sz w:val="22"/>
                <w:szCs w:val="22"/>
              </w:rPr>
            </w:pPr>
          </w:p>
        </w:tc>
        <w:tc>
          <w:tcPr>
            <w:tcW w:w="5670" w:type="dxa"/>
          </w:tcPr>
          <w:p w:rsidR="002D2D5C" w:rsidRDefault="00463850" w:rsidP="00EB22D5">
            <w:pPr>
              <w:rPr>
                <w:sz w:val="22"/>
                <w:szCs w:val="22"/>
              </w:rPr>
            </w:pPr>
            <w:r>
              <w:rPr>
                <w:sz w:val="22"/>
                <w:szCs w:val="22"/>
              </w:rPr>
              <w:t>Introduced max</w:t>
            </w:r>
            <w:r w:rsidR="002D2D5C">
              <w:rPr>
                <w:sz w:val="22"/>
                <w:szCs w:val="22"/>
              </w:rPr>
              <w:t xml:space="preserve"> </w:t>
            </w:r>
            <w:r>
              <w:rPr>
                <w:sz w:val="22"/>
                <w:szCs w:val="22"/>
              </w:rPr>
              <w:t>impurity content: Co - 0.20</w:t>
            </w:r>
            <w:r w:rsidR="002D2D5C">
              <w:rPr>
                <w:sz w:val="22"/>
                <w:szCs w:val="22"/>
              </w:rPr>
              <w:t xml:space="preserve"> wt.%, Ta – 0.05</w:t>
            </w:r>
            <w:r>
              <w:rPr>
                <w:sz w:val="22"/>
                <w:szCs w:val="22"/>
              </w:rPr>
              <w:t xml:space="preserve"> wt.</w:t>
            </w:r>
            <w:r w:rsidR="002D2D5C">
              <w:rPr>
                <w:sz w:val="22"/>
                <w:szCs w:val="22"/>
              </w:rPr>
              <w:t>%, Nb – 0.10</w:t>
            </w:r>
            <w:r w:rsidR="00DC78FD" w:rsidRPr="00DC78FD">
              <w:rPr>
                <w:sz w:val="22"/>
                <w:szCs w:val="22"/>
                <w:lang w:val="en-US"/>
              </w:rPr>
              <w:t xml:space="preserve"> </w:t>
            </w:r>
            <w:r>
              <w:rPr>
                <w:sz w:val="22"/>
                <w:szCs w:val="22"/>
              </w:rPr>
              <w:t xml:space="preserve">wt. </w:t>
            </w:r>
            <w:r w:rsidR="002D2D5C">
              <w:rPr>
                <w:sz w:val="22"/>
                <w:szCs w:val="22"/>
              </w:rPr>
              <w:t xml:space="preserve">%. </w:t>
            </w:r>
          </w:p>
          <w:p w:rsidR="002D2D5C" w:rsidRDefault="002D2D5C" w:rsidP="00EB22D5">
            <w:pPr>
              <w:rPr>
                <w:sz w:val="22"/>
                <w:szCs w:val="22"/>
              </w:rPr>
            </w:pPr>
            <w:r>
              <w:rPr>
                <w:sz w:val="22"/>
                <w:szCs w:val="22"/>
              </w:rPr>
              <w:t>Definition of the lot (test unit) added.</w:t>
            </w:r>
          </w:p>
          <w:p w:rsidR="002D2D5C" w:rsidRPr="001A171F" w:rsidRDefault="00AF759A">
            <w:pPr>
              <w:rPr>
                <w:sz w:val="22"/>
                <w:szCs w:val="22"/>
              </w:rPr>
            </w:pPr>
            <w:r>
              <w:rPr>
                <w:sz w:val="22"/>
                <w:szCs w:val="22"/>
              </w:rPr>
              <w:t>E</w:t>
            </w:r>
            <w:r w:rsidR="002D2D5C">
              <w:rPr>
                <w:sz w:val="22"/>
                <w:szCs w:val="22"/>
              </w:rPr>
              <w:t xml:space="preserve">ditorial corrections. </w:t>
            </w:r>
          </w:p>
        </w:tc>
      </w:tr>
      <w:tr w:rsidR="00046DC7" w:rsidRPr="001A171F" w:rsidTr="00046DC7">
        <w:trPr>
          <w:trHeight w:val="343"/>
        </w:trPr>
        <w:tc>
          <w:tcPr>
            <w:tcW w:w="993" w:type="dxa"/>
            <w:tcBorders>
              <w:top w:val="single" w:sz="4" w:space="0" w:color="auto"/>
              <w:left w:val="single" w:sz="4" w:space="0" w:color="auto"/>
              <w:bottom w:val="single" w:sz="4" w:space="0" w:color="auto"/>
              <w:right w:val="single" w:sz="4" w:space="0" w:color="auto"/>
            </w:tcBorders>
            <w:vAlign w:val="center"/>
          </w:tcPr>
          <w:p w:rsidR="00046DC7" w:rsidRPr="000D22F4" w:rsidRDefault="00046DC7" w:rsidP="00CB6891">
            <w:pPr>
              <w:ind w:right="-108"/>
              <w:jc w:val="center"/>
              <w:rPr>
                <w:sz w:val="22"/>
                <w:szCs w:val="22"/>
              </w:rPr>
            </w:pPr>
            <w:r>
              <w:rPr>
                <w:sz w:val="22"/>
                <w:szCs w:val="22"/>
              </w:rPr>
              <w:t>2.1</w:t>
            </w:r>
          </w:p>
        </w:tc>
        <w:tc>
          <w:tcPr>
            <w:tcW w:w="1842" w:type="dxa"/>
            <w:tcBorders>
              <w:top w:val="single" w:sz="4" w:space="0" w:color="auto"/>
              <w:left w:val="single" w:sz="4" w:space="0" w:color="auto"/>
              <w:bottom w:val="single" w:sz="4" w:space="0" w:color="auto"/>
              <w:right w:val="single" w:sz="4" w:space="0" w:color="auto"/>
            </w:tcBorders>
            <w:vAlign w:val="center"/>
          </w:tcPr>
          <w:p w:rsidR="00046DC7" w:rsidRPr="000D22F4" w:rsidRDefault="00046DC7" w:rsidP="00CB6891">
            <w:pPr>
              <w:ind w:right="-108"/>
              <w:jc w:val="center"/>
              <w:rPr>
                <w:sz w:val="22"/>
                <w:szCs w:val="22"/>
              </w:rPr>
            </w:pPr>
            <w:r>
              <w:rPr>
                <w:sz w:val="22"/>
                <w:szCs w:val="22"/>
              </w:rPr>
              <w:t>31.05.2012</w:t>
            </w:r>
          </w:p>
        </w:tc>
        <w:tc>
          <w:tcPr>
            <w:tcW w:w="993" w:type="dxa"/>
            <w:tcBorders>
              <w:top w:val="single" w:sz="4" w:space="0" w:color="auto"/>
              <w:left w:val="single" w:sz="4" w:space="0" w:color="auto"/>
              <w:bottom w:val="single" w:sz="4" w:space="0" w:color="auto"/>
              <w:right w:val="single" w:sz="4" w:space="0" w:color="auto"/>
            </w:tcBorders>
            <w:vAlign w:val="center"/>
          </w:tcPr>
          <w:p w:rsidR="00046DC7" w:rsidRPr="000D22F4" w:rsidRDefault="00046DC7" w:rsidP="00CB6891">
            <w:pPr>
              <w:ind w:right="-108"/>
              <w:jc w:val="center"/>
              <w:rPr>
                <w:sz w:val="22"/>
                <w:szCs w:val="22"/>
              </w:rPr>
            </w:pPr>
          </w:p>
        </w:tc>
        <w:tc>
          <w:tcPr>
            <w:tcW w:w="5670" w:type="dxa"/>
            <w:tcBorders>
              <w:top w:val="single" w:sz="4" w:space="0" w:color="auto"/>
              <w:left w:val="single" w:sz="4" w:space="0" w:color="auto"/>
              <w:bottom w:val="single" w:sz="4" w:space="0" w:color="auto"/>
              <w:right w:val="single" w:sz="4" w:space="0" w:color="auto"/>
            </w:tcBorders>
          </w:tcPr>
          <w:p w:rsidR="00046DC7" w:rsidRDefault="006F199D" w:rsidP="00CB6891">
            <w:pPr>
              <w:rPr>
                <w:sz w:val="22"/>
                <w:szCs w:val="22"/>
              </w:rPr>
            </w:pPr>
            <w:r>
              <w:rPr>
                <w:sz w:val="22"/>
                <w:szCs w:val="22"/>
              </w:rPr>
              <w:t>Update</w:t>
            </w:r>
            <w:r w:rsidR="00046DC7">
              <w:rPr>
                <w:sz w:val="22"/>
                <w:szCs w:val="22"/>
              </w:rPr>
              <w:t xml:space="preserve"> of </w:t>
            </w:r>
            <w:r>
              <w:rPr>
                <w:sz w:val="22"/>
                <w:szCs w:val="22"/>
              </w:rPr>
              <w:t xml:space="preserve">the year of </w:t>
            </w:r>
            <w:r w:rsidR="00046DC7">
              <w:rPr>
                <w:sz w:val="22"/>
                <w:szCs w:val="22"/>
              </w:rPr>
              <w:t>edition of standards</w:t>
            </w:r>
            <w:r>
              <w:rPr>
                <w:sz w:val="22"/>
                <w:szCs w:val="22"/>
              </w:rPr>
              <w:t xml:space="preserve"> in Sect. 2.1.</w:t>
            </w:r>
            <w:r w:rsidR="00046DC7">
              <w:rPr>
                <w:sz w:val="22"/>
                <w:szCs w:val="22"/>
              </w:rPr>
              <w:t xml:space="preserve"> </w:t>
            </w:r>
          </w:p>
          <w:p w:rsidR="00046DC7" w:rsidRDefault="00046DC7" w:rsidP="006F199D">
            <w:pPr>
              <w:rPr>
                <w:sz w:val="22"/>
                <w:szCs w:val="22"/>
              </w:rPr>
            </w:pPr>
            <w:r>
              <w:rPr>
                <w:sz w:val="22"/>
                <w:szCs w:val="22"/>
              </w:rPr>
              <w:t>Test category 2 is specified</w:t>
            </w:r>
            <w:r w:rsidR="006F199D">
              <w:rPr>
                <w:sz w:val="22"/>
                <w:szCs w:val="22"/>
              </w:rPr>
              <w:t xml:space="preserve"> in Sect. 3</w:t>
            </w:r>
            <w:r>
              <w:rPr>
                <w:sz w:val="22"/>
                <w:szCs w:val="22"/>
              </w:rPr>
              <w:t xml:space="preserve">. </w:t>
            </w:r>
          </w:p>
          <w:p w:rsidR="005449D6" w:rsidRPr="001A171F" w:rsidRDefault="005449D6" w:rsidP="006F199D">
            <w:pPr>
              <w:rPr>
                <w:sz w:val="22"/>
                <w:szCs w:val="22"/>
              </w:rPr>
            </w:pPr>
            <w:r>
              <w:rPr>
                <w:sz w:val="22"/>
                <w:szCs w:val="22"/>
              </w:rPr>
              <w:t xml:space="preserve">Small editorial changes; definition of cast and test unit clarified. </w:t>
            </w:r>
          </w:p>
        </w:tc>
      </w:tr>
    </w:tbl>
    <w:p w:rsidR="002D2D5C" w:rsidRDefault="002D2D5C" w:rsidP="002D2D5C">
      <w:pPr>
        <w:jc w:val="center"/>
        <w:rPr>
          <w:b/>
        </w:rPr>
      </w:pPr>
    </w:p>
    <w:p w:rsidR="002D2D5C" w:rsidRDefault="002D2D5C">
      <w:pPr>
        <w:jc w:val="both"/>
        <w:rPr>
          <w:b/>
        </w:rPr>
      </w:pPr>
    </w:p>
    <w:p w:rsidR="002D2D5C" w:rsidRPr="00D6576D" w:rsidRDefault="002D2D5C">
      <w:pPr>
        <w:jc w:val="both"/>
        <w:rPr>
          <w:b/>
        </w:rPr>
      </w:pPr>
    </w:p>
    <w:p w:rsidR="00EB22D5" w:rsidRDefault="007A7CC2" w:rsidP="00BC3C67">
      <w:pPr>
        <w:jc w:val="center"/>
        <w:rPr>
          <w:b/>
        </w:rPr>
      </w:pPr>
      <w:r w:rsidRPr="00D6576D">
        <w:rPr>
          <w:b/>
        </w:rPr>
        <w:br w:type="page"/>
      </w:r>
    </w:p>
    <w:p w:rsidR="00801BA5" w:rsidRDefault="00801BA5" w:rsidP="00BC3C67">
      <w:pPr>
        <w:jc w:val="center"/>
        <w:rPr>
          <w:b/>
          <w:sz w:val="32"/>
          <w:szCs w:val="32"/>
        </w:rPr>
      </w:pPr>
    </w:p>
    <w:p w:rsidR="007A7CC2" w:rsidRDefault="008E28C1" w:rsidP="00BC3C67">
      <w:pPr>
        <w:jc w:val="center"/>
        <w:rPr>
          <w:b/>
          <w:sz w:val="32"/>
          <w:szCs w:val="32"/>
        </w:rPr>
      </w:pPr>
      <w:r w:rsidRPr="00D6576D">
        <w:rPr>
          <w:b/>
          <w:sz w:val="32"/>
          <w:szCs w:val="32"/>
        </w:rPr>
        <w:t>Table of Content</w:t>
      </w:r>
    </w:p>
    <w:p w:rsidR="00E24F7B" w:rsidRPr="00D6576D" w:rsidRDefault="00E24F7B" w:rsidP="00BC3C67">
      <w:pPr>
        <w:jc w:val="center"/>
        <w:rPr>
          <w:b/>
          <w:sz w:val="32"/>
          <w:szCs w:val="32"/>
        </w:rPr>
      </w:pPr>
    </w:p>
    <w:p w:rsidR="005449D6" w:rsidRDefault="004A5245">
      <w:pPr>
        <w:pStyle w:val="10"/>
        <w:tabs>
          <w:tab w:val="left" w:pos="480"/>
          <w:tab w:val="right" w:leader="dot" w:pos="9710"/>
        </w:tabs>
        <w:rPr>
          <w:rFonts w:asciiTheme="minorHAnsi" w:eastAsiaTheme="minorEastAsia" w:hAnsiTheme="minorHAnsi" w:cstheme="minorBidi"/>
          <w:b w:val="0"/>
          <w:i w:val="0"/>
          <w:noProof/>
          <w:sz w:val="22"/>
          <w:szCs w:val="22"/>
          <w:lang w:eastAsia="en-GB"/>
        </w:rPr>
      </w:pPr>
      <w:r>
        <w:fldChar w:fldCharType="begin"/>
      </w:r>
      <w:r>
        <w:instrText xml:space="preserve"> TOC \o "1-1" \t "Heading 2,2,Heading 3,3" </w:instrText>
      </w:r>
      <w:r>
        <w:fldChar w:fldCharType="separate"/>
      </w:r>
      <w:r w:rsidR="005449D6" w:rsidRPr="00727FE1">
        <w:rPr>
          <w:noProof/>
        </w:rPr>
        <w:t>1</w:t>
      </w:r>
      <w:r w:rsidR="005449D6">
        <w:rPr>
          <w:rFonts w:asciiTheme="minorHAnsi" w:eastAsiaTheme="minorEastAsia" w:hAnsiTheme="minorHAnsi" w:cstheme="minorBidi"/>
          <w:b w:val="0"/>
          <w:i w:val="0"/>
          <w:noProof/>
          <w:sz w:val="22"/>
          <w:szCs w:val="22"/>
          <w:lang w:eastAsia="en-GB"/>
        </w:rPr>
        <w:tab/>
      </w:r>
      <w:r w:rsidR="005449D6" w:rsidRPr="00727FE1">
        <w:rPr>
          <w:noProof/>
        </w:rPr>
        <w:t>Scope</w:t>
      </w:r>
      <w:r w:rsidR="005449D6">
        <w:rPr>
          <w:noProof/>
        </w:rPr>
        <w:tab/>
      </w:r>
      <w:r w:rsidR="005449D6">
        <w:rPr>
          <w:noProof/>
        </w:rPr>
        <w:fldChar w:fldCharType="begin"/>
      </w:r>
      <w:r w:rsidR="005449D6">
        <w:rPr>
          <w:noProof/>
        </w:rPr>
        <w:instrText xml:space="preserve"> PAGEREF _Toc326609096 \h </w:instrText>
      </w:r>
      <w:r w:rsidR="005449D6">
        <w:rPr>
          <w:noProof/>
        </w:rPr>
      </w:r>
      <w:r w:rsidR="005449D6">
        <w:rPr>
          <w:noProof/>
        </w:rPr>
        <w:fldChar w:fldCharType="separate"/>
      </w:r>
      <w:r w:rsidR="005449D6">
        <w:rPr>
          <w:noProof/>
        </w:rPr>
        <w:t>4</w:t>
      </w:r>
      <w:r w:rsidR="005449D6">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2</w:t>
      </w:r>
      <w:r>
        <w:rPr>
          <w:rFonts w:asciiTheme="minorHAnsi" w:eastAsiaTheme="minorEastAsia" w:hAnsiTheme="minorHAnsi" w:cstheme="minorBidi"/>
          <w:b w:val="0"/>
          <w:i w:val="0"/>
          <w:noProof/>
          <w:sz w:val="22"/>
          <w:szCs w:val="22"/>
          <w:lang w:eastAsia="en-GB"/>
        </w:rPr>
        <w:tab/>
      </w:r>
      <w:r w:rsidRPr="00727FE1">
        <w:rPr>
          <w:noProof/>
        </w:rPr>
        <w:t>Referenced documents</w:t>
      </w:r>
      <w:r>
        <w:rPr>
          <w:noProof/>
        </w:rPr>
        <w:tab/>
      </w:r>
      <w:r>
        <w:rPr>
          <w:noProof/>
        </w:rPr>
        <w:fldChar w:fldCharType="begin"/>
      </w:r>
      <w:r>
        <w:rPr>
          <w:noProof/>
        </w:rPr>
        <w:instrText xml:space="preserve"> PAGEREF _Toc326609097 \h </w:instrText>
      </w:r>
      <w:r>
        <w:rPr>
          <w:noProof/>
        </w:rPr>
      </w:r>
      <w:r>
        <w:rPr>
          <w:noProof/>
        </w:rPr>
        <w:fldChar w:fldCharType="separate"/>
      </w:r>
      <w:r>
        <w:rPr>
          <w:noProof/>
        </w:rPr>
        <w:t>4</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2.1</w:t>
      </w:r>
      <w:r>
        <w:rPr>
          <w:rFonts w:asciiTheme="minorHAnsi" w:eastAsiaTheme="minorEastAsia" w:hAnsiTheme="minorHAnsi" w:cstheme="minorBidi"/>
          <w:b w:val="0"/>
          <w:noProof/>
          <w:szCs w:val="22"/>
          <w:lang w:eastAsia="en-GB"/>
        </w:rPr>
        <w:tab/>
      </w:r>
      <w:r w:rsidRPr="00727FE1">
        <w:rPr>
          <w:noProof/>
        </w:rPr>
        <w:t>EN and ASTM Standards</w:t>
      </w:r>
      <w:r>
        <w:rPr>
          <w:noProof/>
        </w:rPr>
        <w:tab/>
      </w:r>
      <w:r>
        <w:rPr>
          <w:noProof/>
        </w:rPr>
        <w:fldChar w:fldCharType="begin"/>
      </w:r>
      <w:r>
        <w:rPr>
          <w:noProof/>
        </w:rPr>
        <w:instrText xml:space="preserve"> PAGEREF _Toc326609098 \h </w:instrText>
      </w:r>
      <w:r>
        <w:rPr>
          <w:noProof/>
        </w:rPr>
      </w:r>
      <w:r>
        <w:rPr>
          <w:noProof/>
        </w:rPr>
        <w:fldChar w:fldCharType="separate"/>
      </w:r>
      <w:r>
        <w:rPr>
          <w:noProof/>
        </w:rPr>
        <w:t>4</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3</w:t>
      </w:r>
      <w:r>
        <w:rPr>
          <w:rFonts w:asciiTheme="minorHAnsi" w:eastAsiaTheme="minorEastAsia" w:hAnsiTheme="minorHAnsi" w:cstheme="minorBidi"/>
          <w:b w:val="0"/>
          <w:i w:val="0"/>
          <w:noProof/>
          <w:sz w:val="22"/>
          <w:szCs w:val="22"/>
          <w:lang w:eastAsia="en-GB"/>
        </w:rPr>
        <w:tab/>
      </w:r>
      <w:r w:rsidRPr="00727FE1">
        <w:rPr>
          <w:noProof/>
        </w:rPr>
        <w:t>Ordering Information</w:t>
      </w:r>
      <w:r>
        <w:rPr>
          <w:noProof/>
        </w:rPr>
        <w:tab/>
      </w:r>
      <w:r>
        <w:rPr>
          <w:noProof/>
        </w:rPr>
        <w:fldChar w:fldCharType="begin"/>
      </w:r>
      <w:r>
        <w:rPr>
          <w:noProof/>
        </w:rPr>
        <w:instrText xml:space="preserve"> PAGEREF _Toc326609099 \h </w:instrText>
      </w:r>
      <w:r>
        <w:rPr>
          <w:noProof/>
        </w:rPr>
      </w:r>
      <w:r>
        <w:rPr>
          <w:noProof/>
        </w:rPr>
        <w:fldChar w:fldCharType="separate"/>
      </w:r>
      <w:r>
        <w:rPr>
          <w:noProof/>
        </w:rPr>
        <w:t>5</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4</w:t>
      </w:r>
      <w:r>
        <w:rPr>
          <w:rFonts w:asciiTheme="minorHAnsi" w:eastAsiaTheme="minorEastAsia" w:hAnsiTheme="minorHAnsi" w:cstheme="minorBidi"/>
          <w:b w:val="0"/>
          <w:i w:val="0"/>
          <w:noProof/>
          <w:sz w:val="22"/>
          <w:szCs w:val="22"/>
          <w:lang w:eastAsia="en-GB"/>
        </w:rPr>
        <w:tab/>
      </w:r>
      <w:r w:rsidRPr="00727FE1">
        <w:rPr>
          <w:noProof/>
        </w:rPr>
        <w:t>Chemical Requirements and Physico-Chemical Characteristics</w:t>
      </w:r>
      <w:r>
        <w:rPr>
          <w:noProof/>
        </w:rPr>
        <w:tab/>
      </w:r>
      <w:r>
        <w:rPr>
          <w:noProof/>
        </w:rPr>
        <w:fldChar w:fldCharType="begin"/>
      </w:r>
      <w:r>
        <w:rPr>
          <w:noProof/>
        </w:rPr>
        <w:instrText xml:space="preserve"> PAGEREF _Toc326609100 \h </w:instrText>
      </w:r>
      <w:r>
        <w:rPr>
          <w:noProof/>
        </w:rPr>
      </w:r>
      <w:r>
        <w:rPr>
          <w:noProof/>
        </w:rPr>
        <w:fldChar w:fldCharType="separate"/>
      </w:r>
      <w:r>
        <w:rPr>
          <w:noProof/>
        </w:rPr>
        <w:t>5</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4.1</w:t>
      </w:r>
      <w:r>
        <w:rPr>
          <w:rFonts w:asciiTheme="minorHAnsi" w:eastAsiaTheme="minorEastAsia" w:hAnsiTheme="minorHAnsi" w:cstheme="minorBidi"/>
          <w:b w:val="0"/>
          <w:noProof/>
          <w:szCs w:val="22"/>
          <w:lang w:eastAsia="en-GB"/>
        </w:rPr>
        <w:tab/>
      </w:r>
      <w:r w:rsidRPr="00727FE1">
        <w:rPr>
          <w:noProof/>
        </w:rPr>
        <w:t>Required values</w:t>
      </w:r>
      <w:r>
        <w:rPr>
          <w:noProof/>
        </w:rPr>
        <w:tab/>
      </w:r>
      <w:r>
        <w:rPr>
          <w:noProof/>
        </w:rPr>
        <w:fldChar w:fldCharType="begin"/>
      </w:r>
      <w:r>
        <w:rPr>
          <w:noProof/>
        </w:rPr>
        <w:instrText xml:space="preserve"> PAGEREF _Toc326609101 \h </w:instrText>
      </w:r>
      <w:r>
        <w:rPr>
          <w:noProof/>
        </w:rPr>
      </w:r>
      <w:r>
        <w:rPr>
          <w:noProof/>
        </w:rPr>
        <w:fldChar w:fldCharType="separate"/>
      </w:r>
      <w:r>
        <w:rPr>
          <w:noProof/>
        </w:rPr>
        <w:t>5</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4.2</w:t>
      </w:r>
      <w:r>
        <w:rPr>
          <w:rFonts w:asciiTheme="minorHAnsi" w:eastAsiaTheme="minorEastAsia" w:hAnsiTheme="minorHAnsi" w:cstheme="minorBidi"/>
          <w:b w:val="0"/>
          <w:noProof/>
          <w:szCs w:val="22"/>
          <w:lang w:eastAsia="en-GB"/>
        </w:rPr>
        <w:tab/>
      </w:r>
      <w:r w:rsidRPr="00727FE1">
        <w:rPr>
          <w:noProof/>
        </w:rPr>
        <w:t>Chemical analysis</w:t>
      </w:r>
      <w:r>
        <w:rPr>
          <w:noProof/>
        </w:rPr>
        <w:tab/>
      </w:r>
      <w:r>
        <w:rPr>
          <w:noProof/>
        </w:rPr>
        <w:fldChar w:fldCharType="begin"/>
      </w:r>
      <w:r>
        <w:rPr>
          <w:noProof/>
        </w:rPr>
        <w:instrText xml:space="preserve"> PAGEREF _Toc326609102 \h </w:instrText>
      </w:r>
      <w:r>
        <w:rPr>
          <w:noProof/>
        </w:rPr>
      </w:r>
      <w:r>
        <w:rPr>
          <w:noProof/>
        </w:rPr>
        <w:fldChar w:fldCharType="separate"/>
      </w:r>
      <w:r>
        <w:rPr>
          <w:noProof/>
        </w:rPr>
        <w:t>5</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4.3</w:t>
      </w:r>
      <w:r>
        <w:rPr>
          <w:rFonts w:asciiTheme="minorHAnsi" w:eastAsiaTheme="minorEastAsia" w:hAnsiTheme="minorHAnsi" w:cstheme="minorBidi"/>
          <w:b w:val="0"/>
          <w:noProof/>
          <w:szCs w:val="22"/>
          <w:lang w:eastAsia="en-GB"/>
        </w:rPr>
        <w:tab/>
      </w:r>
      <w:r w:rsidRPr="00727FE1">
        <w:rPr>
          <w:noProof/>
        </w:rPr>
        <w:t>Magnetic permeability</w:t>
      </w:r>
      <w:r>
        <w:rPr>
          <w:noProof/>
        </w:rPr>
        <w:tab/>
      </w:r>
      <w:r>
        <w:rPr>
          <w:noProof/>
        </w:rPr>
        <w:fldChar w:fldCharType="begin"/>
      </w:r>
      <w:r>
        <w:rPr>
          <w:noProof/>
        </w:rPr>
        <w:instrText xml:space="preserve"> PAGEREF _Toc326609103 \h </w:instrText>
      </w:r>
      <w:r>
        <w:rPr>
          <w:noProof/>
        </w:rPr>
      </w:r>
      <w:r>
        <w:rPr>
          <w:noProof/>
        </w:rPr>
        <w:fldChar w:fldCharType="separate"/>
      </w:r>
      <w:r>
        <w:rPr>
          <w:noProof/>
        </w:rPr>
        <w:t>5</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4.4</w:t>
      </w:r>
      <w:r>
        <w:rPr>
          <w:rFonts w:asciiTheme="minorHAnsi" w:eastAsiaTheme="minorEastAsia" w:hAnsiTheme="minorHAnsi" w:cstheme="minorBidi"/>
          <w:b w:val="0"/>
          <w:noProof/>
          <w:szCs w:val="22"/>
          <w:lang w:eastAsia="en-GB"/>
        </w:rPr>
        <w:tab/>
      </w:r>
      <w:r w:rsidRPr="00727FE1">
        <w:rPr>
          <w:noProof/>
        </w:rPr>
        <w:t>Structure and grain size</w:t>
      </w:r>
      <w:r>
        <w:rPr>
          <w:noProof/>
        </w:rPr>
        <w:tab/>
      </w:r>
      <w:r>
        <w:rPr>
          <w:noProof/>
        </w:rPr>
        <w:fldChar w:fldCharType="begin"/>
      </w:r>
      <w:r>
        <w:rPr>
          <w:noProof/>
        </w:rPr>
        <w:instrText xml:space="preserve"> PAGEREF _Toc326609104 \h </w:instrText>
      </w:r>
      <w:r>
        <w:rPr>
          <w:noProof/>
        </w:rPr>
      </w:r>
      <w:r>
        <w:rPr>
          <w:noProof/>
        </w:rPr>
        <w:fldChar w:fldCharType="separate"/>
      </w:r>
      <w:r>
        <w:rPr>
          <w:noProof/>
        </w:rPr>
        <w:t>6</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5</w:t>
      </w:r>
      <w:r>
        <w:rPr>
          <w:rFonts w:asciiTheme="minorHAnsi" w:eastAsiaTheme="minorEastAsia" w:hAnsiTheme="minorHAnsi" w:cstheme="minorBidi"/>
          <w:b w:val="0"/>
          <w:i w:val="0"/>
          <w:noProof/>
          <w:sz w:val="22"/>
          <w:szCs w:val="22"/>
          <w:lang w:eastAsia="en-GB"/>
        </w:rPr>
        <w:tab/>
      </w:r>
      <w:r w:rsidRPr="00727FE1">
        <w:rPr>
          <w:noProof/>
        </w:rPr>
        <w:t>Manufacture</w:t>
      </w:r>
      <w:r>
        <w:rPr>
          <w:noProof/>
        </w:rPr>
        <w:tab/>
      </w:r>
      <w:r>
        <w:rPr>
          <w:noProof/>
        </w:rPr>
        <w:fldChar w:fldCharType="begin"/>
      </w:r>
      <w:r>
        <w:rPr>
          <w:noProof/>
        </w:rPr>
        <w:instrText xml:space="preserve"> PAGEREF _Toc326609105 \h </w:instrText>
      </w:r>
      <w:r>
        <w:rPr>
          <w:noProof/>
        </w:rPr>
      </w:r>
      <w:r>
        <w:rPr>
          <w:noProof/>
        </w:rPr>
        <w:fldChar w:fldCharType="separate"/>
      </w:r>
      <w:r>
        <w:rPr>
          <w:noProof/>
        </w:rPr>
        <w:t>6</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5.1</w:t>
      </w:r>
      <w:r>
        <w:rPr>
          <w:rFonts w:asciiTheme="minorHAnsi" w:eastAsiaTheme="minorEastAsia" w:hAnsiTheme="minorHAnsi" w:cstheme="minorBidi"/>
          <w:b w:val="0"/>
          <w:noProof/>
          <w:szCs w:val="22"/>
          <w:lang w:eastAsia="en-GB"/>
        </w:rPr>
        <w:tab/>
      </w:r>
      <w:r w:rsidRPr="00727FE1">
        <w:rPr>
          <w:noProof/>
        </w:rPr>
        <w:t>Manufacturing programme</w:t>
      </w:r>
      <w:r>
        <w:rPr>
          <w:noProof/>
        </w:rPr>
        <w:tab/>
      </w:r>
      <w:r>
        <w:rPr>
          <w:noProof/>
        </w:rPr>
        <w:fldChar w:fldCharType="begin"/>
      </w:r>
      <w:r>
        <w:rPr>
          <w:noProof/>
        </w:rPr>
        <w:instrText xml:space="preserve"> PAGEREF _Toc326609106 \h </w:instrText>
      </w:r>
      <w:r>
        <w:rPr>
          <w:noProof/>
        </w:rPr>
      </w:r>
      <w:r>
        <w:rPr>
          <w:noProof/>
        </w:rPr>
        <w:fldChar w:fldCharType="separate"/>
      </w:r>
      <w:r>
        <w:rPr>
          <w:noProof/>
        </w:rPr>
        <w:t>6</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5.2</w:t>
      </w:r>
      <w:r>
        <w:rPr>
          <w:rFonts w:asciiTheme="minorHAnsi" w:eastAsiaTheme="minorEastAsia" w:hAnsiTheme="minorHAnsi" w:cstheme="minorBidi"/>
          <w:b w:val="0"/>
          <w:noProof/>
          <w:szCs w:val="22"/>
          <w:lang w:eastAsia="en-GB"/>
        </w:rPr>
        <w:tab/>
      </w:r>
      <w:r w:rsidRPr="00727FE1">
        <w:rPr>
          <w:noProof/>
        </w:rPr>
        <w:t>Delivery condition</w:t>
      </w:r>
      <w:r>
        <w:rPr>
          <w:noProof/>
        </w:rPr>
        <w:tab/>
      </w:r>
      <w:r>
        <w:rPr>
          <w:noProof/>
        </w:rPr>
        <w:fldChar w:fldCharType="begin"/>
      </w:r>
      <w:r>
        <w:rPr>
          <w:noProof/>
        </w:rPr>
        <w:instrText xml:space="preserve"> PAGEREF _Toc326609107 \h </w:instrText>
      </w:r>
      <w:r>
        <w:rPr>
          <w:noProof/>
        </w:rPr>
      </w:r>
      <w:r>
        <w:rPr>
          <w:noProof/>
        </w:rPr>
        <w:fldChar w:fldCharType="separate"/>
      </w:r>
      <w:r>
        <w:rPr>
          <w:noProof/>
        </w:rPr>
        <w:t>6</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6</w:t>
      </w:r>
      <w:r>
        <w:rPr>
          <w:rFonts w:asciiTheme="minorHAnsi" w:eastAsiaTheme="minorEastAsia" w:hAnsiTheme="minorHAnsi" w:cstheme="minorBidi"/>
          <w:b w:val="0"/>
          <w:i w:val="0"/>
          <w:noProof/>
          <w:sz w:val="22"/>
          <w:szCs w:val="22"/>
          <w:lang w:eastAsia="en-GB"/>
        </w:rPr>
        <w:tab/>
      </w:r>
      <w:r w:rsidRPr="00727FE1">
        <w:rPr>
          <w:noProof/>
        </w:rPr>
        <w:t>Mechanical properties</w:t>
      </w:r>
      <w:r>
        <w:rPr>
          <w:noProof/>
        </w:rPr>
        <w:tab/>
      </w:r>
      <w:r>
        <w:rPr>
          <w:noProof/>
        </w:rPr>
        <w:fldChar w:fldCharType="begin"/>
      </w:r>
      <w:r>
        <w:rPr>
          <w:noProof/>
        </w:rPr>
        <w:instrText xml:space="preserve"> PAGEREF _Toc326609108 \h </w:instrText>
      </w:r>
      <w:r>
        <w:rPr>
          <w:noProof/>
        </w:rPr>
      </w:r>
      <w:r>
        <w:rPr>
          <w:noProof/>
        </w:rPr>
        <w:fldChar w:fldCharType="separate"/>
      </w:r>
      <w:r>
        <w:rPr>
          <w:noProof/>
        </w:rPr>
        <w:t>6</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6.1</w:t>
      </w:r>
      <w:r>
        <w:rPr>
          <w:rFonts w:asciiTheme="minorHAnsi" w:eastAsiaTheme="minorEastAsia" w:hAnsiTheme="minorHAnsi" w:cstheme="minorBidi"/>
          <w:b w:val="0"/>
          <w:noProof/>
          <w:szCs w:val="22"/>
          <w:lang w:eastAsia="en-GB"/>
        </w:rPr>
        <w:tab/>
      </w:r>
      <w:r w:rsidRPr="00727FE1">
        <w:rPr>
          <w:noProof/>
        </w:rPr>
        <w:t>Required values</w:t>
      </w:r>
      <w:r>
        <w:rPr>
          <w:noProof/>
        </w:rPr>
        <w:tab/>
      </w:r>
      <w:r>
        <w:rPr>
          <w:noProof/>
        </w:rPr>
        <w:fldChar w:fldCharType="begin"/>
      </w:r>
      <w:r>
        <w:rPr>
          <w:noProof/>
        </w:rPr>
        <w:instrText xml:space="preserve"> PAGEREF _Toc326609109 \h </w:instrText>
      </w:r>
      <w:r>
        <w:rPr>
          <w:noProof/>
        </w:rPr>
      </w:r>
      <w:r>
        <w:rPr>
          <w:noProof/>
        </w:rPr>
        <w:fldChar w:fldCharType="separate"/>
      </w:r>
      <w:r>
        <w:rPr>
          <w:noProof/>
        </w:rPr>
        <w:t>6</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6.2</w:t>
      </w:r>
      <w:r>
        <w:rPr>
          <w:rFonts w:asciiTheme="minorHAnsi" w:eastAsiaTheme="minorEastAsia" w:hAnsiTheme="minorHAnsi" w:cstheme="minorBidi"/>
          <w:b w:val="0"/>
          <w:noProof/>
          <w:szCs w:val="22"/>
          <w:lang w:eastAsia="en-GB"/>
        </w:rPr>
        <w:tab/>
      </w:r>
      <w:r w:rsidRPr="00727FE1">
        <w:rPr>
          <w:noProof/>
        </w:rPr>
        <w:t>Technological tests</w:t>
      </w:r>
      <w:r>
        <w:rPr>
          <w:noProof/>
        </w:rPr>
        <w:tab/>
      </w:r>
      <w:r>
        <w:rPr>
          <w:noProof/>
        </w:rPr>
        <w:fldChar w:fldCharType="begin"/>
      </w:r>
      <w:r>
        <w:rPr>
          <w:noProof/>
        </w:rPr>
        <w:instrText xml:space="preserve"> PAGEREF _Toc326609110 \h </w:instrText>
      </w:r>
      <w:r>
        <w:rPr>
          <w:noProof/>
        </w:rPr>
      </w:r>
      <w:r>
        <w:rPr>
          <w:noProof/>
        </w:rPr>
        <w:fldChar w:fldCharType="separate"/>
      </w:r>
      <w:r>
        <w:rPr>
          <w:noProof/>
        </w:rPr>
        <w:t>7</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6.3</w:t>
      </w:r>
      <w:r>
        <w:rPr>
          <w:rFonts w:asciiTheme="minorHAnsi" w:eastAsiaTheme="minorEastAsia" w:hAnsiTheme="minorHAnsi" w:cstheme="minorBidi"/>
          <w:b w:val="0"/>
          <w:noProof/>
          <w:szCs w:val="22"/>
          <w:lang w:eastAsia="en-GB"/>
        </w:rPr>
        <w:tab/>
      </w:r>
      <w:r w:rsidRPr="00727FE1">
        <w:rPr>
          <w:noProof/>
        </w:rPr>
        <w:t>Retreatment</w:t>
      </w:r>
      <w:r>
        <w:rPr>
          <w:noProof/>
        </w:rPr>
        <w:tab/>
      </w:r>
      <w:r>
        <w:rPr>
          <w:noProof/>
        </w:rPr>
        <w:fldChar w:fldCharType="begin"/>
      </w:r>
      <w:r>
        <w:rPr>
          <w:noProof/>
        </w:rPr>
        <w:instrText xml:space="preserve"> PAGEREF _Toc326609111 \h </w:instrText>
      </w:r>
      <w:r>
        <w:rPr>
          <w:noProof/>
        </w:rPr>
      </w:r>
      <w:r>
        <w:rPr>
          <w:noProof/>
        </w:rPr>
        <w:fldChar w:fldCharType="separate"/>
      </w:r>
      <w:r>
        <w:rPr>
          <w:noProof/>
        </w:rPr>
        <w:t>7</w:t>
      </w:r>
      <w:r>
        <w:rPr>
          <w:noProof/>
        </w:rPr>
        <w:fldChar w:fldCharType="end"/>
      </w:r>
    </w:p>
    <w:p w:rsidR="005449D6" w:rsidRP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val="fr-FR" w:eastAsia="en-GB"/>
        </w:rPr>
      </w:pPr>
      <w:r w:rsidRPr="005449D6">
        <w:rPr>
          <w:noProof/>
          <w:lang w:val="fr-FR"/>
        </w:rPr>
        <w:t>7</w:t>
      </w:r>
      <w:r w:rsidRPr="005449D6">
        <w:rPr>
          <w:rFonts w:asciiTheme="minorHAnsi" w:eastAsiaTheme="minorEastAsia" w:hAnsiTheme="minorHAnsi" w:cstheme="minorBidi"/>
          <w:b w:val="0"/>
          <w:i w:val="0"/>
          <w:noProof/>
          <w:sz w:val="22"/>
          <w:szCs w:val="22"/>
          <w:lang w:val="fr-FR" w:eastAsia="en-GB"/>
        </w:rPr>
        <w:tab/>
      </w:r>
      <w:r w:rsidRPr="005449D6">
        <w:rPr>
          <w:noProof/>
          <w:lang w:val="fr-FR"/>
        </w:rPr>
        <w:t>Surface Examination – Surface Conditions</w:t>
      </w:r>
      <w:r w:rsidRPr="005449D6">
        <w:rPr>
          <w:noProof/>
          <w:lang w:val="fr-FR"/>
        </w:rPr>
        <w:tab/>
      </w:r>
      <w:r>
        <w:rPr>
          <w:noProof/>
        </w:rPr>
        <w:fldChar w:fldCharType="begin"/>
      </w:r>
      <w:r w:rsidRPr="005449D6">
        <w:rPr>
          <w:noProof/>
          <w:lang w:val="fr-FR"/>
        </w:rPr>
        <w:instrText xml:space="preserve"> PAGEREF _Toc326609112 \h </w:instrText>
      </w:r>
      <w:r>
        <w:rPr>
          <w:noProof/>
        </w:rPr>
      </w:r>
      <w:r>
        <w:rPr>
          <w:noProof/>
        </w:rPr>
        <w:fldChar w:fldCharType="separate"/>
      </w:r>
      <w:r w:rsidRPr="005449D6">
        <w:rPr>
          <w:noProof/>
          <w:lang w:val="fr-FR"/>
        </w:rPr>
        <w:t>7</w:t>
      </w:r>
      <w:r>
        <w:rPr>
          <w:noProof/>
        </w:rPr>
        <w:fldChar w:fldCharType="end"/>
      </w:r>
    </w:p>
    <w:p w:rsidR="005449D6" w:rsidRPr="005449D6" w:rsidRDefault="005449D6">
      <w:pPr>
        <w:pStyle w:val="20"/>
        <w:tabs>
          <w:tab w:val="left" w:pos="960"/>
          <w:tab w:val="right" w:leader="dot" w:pos="9710"/>
        </w:tabs>
        <w:rPr>
          <w:rFonts w:asciiTheme="minorHAnsi" w:eastAsiaTheme="minorEastAsia" w:hAnsiTheme="minorHAnsi" w:cstheme="minorBidi"/>
          <w:b w:val="0"/>
          <w:noProof/>
          <w:szCs w:val="22"/>
          <w:lang w:val="fr-FR" w:eastAsia="en-GB"/>
        </w:rPr>
      </w:pPr>
      <w:r w:rsidRPr="005449D6">
        <w:rPr>
          <w:noProof/>
          <w:lang w:val="fr-FR"/>
        </w:rPr>
        <w:t>7.1</w:t>
      </w:r>
      <w:r w:rsidRPr="005449D6">
        <w:rPr>
          <w:rFonts w:asciiTheme="minorHAnsi" w:eastAsiaTheme="minorEastAsia" w:hAnsiTheme="minorHAnsi" w:cstheme="minorBidi"/>
          <w:b w:val="0"/>
          <w:noProof/>
          <w:szCs w:val="22"/>
          <w:lang w:val="fr-FR" w:eastAsia="en-GB"/>
        </w:rPr>
        <w:tab/>
      </w:r>
      <w:r w:rsidRPr="005449D6">
        <w:rPr>
          <w:noProof/>
          <w:lang w:val="fr-FR"/>
        </w:rPr>
        <w:t>Tube surface</w:t>
      </w:r>
      <w:r w:rsidRPr="005449D6">
        <w:rPr>
          <w:noProof/>
          <w:lang w:val="fr-FR"/>
        </w:rPr>
        <w:tab/>
      </w:r>
      <w:r>
        <w:rPr>
          <w:noProof/>
        </w:rPr>
        <w:fldChar w:fldCharType="begin"/>
      </w:r>
      <w:r w:rsidRPr="005449D6">
        <w:rPr>
          <w:noProof/>
          <w:lang w:val="fr-FR"/>
        </w:rPr>
        <w:instrText xml:space="preserve"> PAGEREF _Toc326609113 \h </w:instrText>
      </w:r>
      <w:r>
        <w:rPr>
          <w:noProof/>
        </w:rPr>
      </w:r>
      <w:r>
        <w:rPr>
          <w:noProof/>
        </w:rPr>
        <w:fldChar w:fldCharType="separate"/>
      </w:r>
      <w:r w:rsidRPr="005449D6">
        <w:rPr>
          <w:noProof/>
          <w:lang w:val="fr-FR"/>
        </w:rPr>
        <w:t>7</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8</w:t>
      </w:r>
      <w:r>
        <w:rPr>
          <w:rFonts w:asciiTheme="minorHAnsi" w:eastAsiaTheme="minorEastAsia" w:hAnsiTheme="minorHAnsi" w:cstheme="minorBidi"/>
          <w:b w:val="0"/>
          <w:i w:val="0"/>
          <w:noProof/>
          <w:sz w:val="22"/>
          <w:szCs w:val="22"/>
          <w:lang w:eastAsia="en-GB"/>
        </w:rPr>
        <w:tab/>
      </w:r>
      <w:r w:rsidRPr="00727FE1">
        <w:rPr>
          <w:noProof/>
        </w:rPr>
        <w:t>Volumetric Examination</w:t>
      </w:r>
      <w:r>
        <w:rPr>
          <w:noProof/>
        </w:rPr>
        <w:tab/>
      </w:r>
      <w:r>
        <w:rPr>
          <w:noProof/>
        </w:rPr>
        <w:fldChar w:fldCharType="begin"/>
      </w:r>
      <w:r>
        <w:rPr>
          <w:noProof/>
        </w:rPr>
        <w:instrText xml:space="preserve"> PAGEREF _Toc326609114 \h </w:instrText>
      </w:r>
      <w:r>
        <w:rPr>
          <w:noProof/>
        </w:rPr>
      </w:r>
      <w:r>
        <w:rPr>
          <w:noProof/>
        </w:rPr>
        <w:fldChar w:fldCharType="separate"/>
      </w:r>
      <w:r>
        <w:rPr>
          <w:noProof/>
        </w:rPr>
        <w:t>8</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9</w:t>
      </w:r>
      <w:r>
        <w:rPr>
          <w:rFonts w:asciiTheme="minorHAnsi" w:eastAsiaTheme="minorEastAsia" w:hAnsiTheme="minorHAnsi" w:cstheme="minorBidi"/>
          <w:b w:val="0"/>
          <w:i w:val="0"/>
          <w:noProof/>
          <w:sz w:val="22"/>
          <w:szCs w:val="22"/>
          <w:lang w:eastAsia="en-GB"/>
        </w:rPr>
        <w:tab/>
      </w:r>
      <w:r w:rsidRPr="00727FE1">
        <w:rPr>
          <w:noProof/>
        </w:rPr>
        <w:t>Removal of Unacceptable Areas</w:t>
      </w:r>
      <w:r>
        <w:rPr>
          <w:noProof/>
        </w:rPr>
        <w:tab/>
      </w:r>
      <w:r>
        <w:rPr>
          <w:noProof/>
        </w:rPr>
        <w:fldChar w:fldCharType="begin"/>
      </w:r>
      <w:r>
        <w:rPr>
          <w:noProof/>
        </w:rPr>
        <w:instrText xml:space="preserve"> PAGEREF _Toc326609115 \h </w:instrText>
      </w:r>
      <w:r>
        <w:rPr>
          <w:noProof/>
        </w:rPr>
      </w:r>
      <w:r>
        <w:rPr>
          <w:noProof/>
        </w:rPr>
        <w:fldChar w:fldCharType="separate"/>
      </w:r>
      <w:r>
        <w:rPr>
          <w:noProof/>
        </w:rPr>
        <w:t>8</w:t>
      </w:r>
      <w:r>
        <w:rPr>
          <w:noProof/>
        </w:rPr>
        <w:fldChar w:fldCharType="end"/>
      </w:r>
    </w:p>
    <w:p w:rsidR="005449D6" w:rsidRP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val="fr-FR" w:eastAsia="en-GB"/>
        </w:rPr>
      </w:pPr>
      <w:r w:rsidRPr="005449D6">
        <w:rPr>
          <w:noProof/>
          <w:lang w:val="fr-FR"/>
        </w:rPr>
        <w:t>10</w:t>
      </w:r>
      <w:r w:rsidRPr="005449D6">
        <w:rPr>
          <w:rFonts w:asciiTheme="minorHAnsi" w:eastAsiaTheme="minorEastAsia" w:hAnsiTheme="minorHAnsi" w:cstheme="minorBidi"/>
          <w:b w:val="0"/>
          <w:i w:val="0"/>
          <w:noProof/>
          <w:sz w:val="22"/>
          <w:szCs w:val="22"/>
          <w:lang w:val="fr-FR" w:eastAsia="en-GB"/>
        </w:rPr>
        <w:tab/>
      </w:r>
      <w:r w:rsidRPr="005449D6">
        <w:rPr>
          <w:noProof/>
          <w:lang w:val="fr-FR"/>
        </w:rPr>
        <w:t>Dimensions – Tolerances</w:t>
      </w:r>
      <w:r w:rsidRPr="005449D6">
        <w:rPr>
          <w:noProof/>
          <w:lang w:val="fr-FR"/>
        </w:rPr>
        <w:tab/>
      </w:r>
      <w:r>
        <w:rPr>
          <w:noProof/>
        </w:rPr>
        <w:fldChar w:fldCharType="begin"/>
      </w:r>
      <w:r w:rsidRPr="005449D6">
        <w:rPr>
          <w:noProof/>
          <w:lang w:val="fr-FR"/>
        </w:rPr>
        <w:instrText xml:space="preserve"> PAGEREF _Toc326609116 \h </w:instrText>
      </w:r>
      <w:r>
        <w:rPr>
          <w:noProof/>
        </w:rPr>
      </w:r>
      <w:r>
        <w:rPr>
          <w:noProof/>
        </w:rPr>
        <w:fldChar w:fldCharType="separate"/>
      </w:r>
      <w:r w:rsidRPr="005449D6">
        <w:rPr>
          <w:noProof/>
          <w:lang w:val="fr-FR"/>
        </w:rPr>
        <w:t>8</w:t>
      </w:r>
      <w:r>
        <w:rPr>
          <w:noProof/>
        </w:rPr>
        <w:fldChar w:fldCharType="end"/>
      </w:r>
    </w:p>
    <w:p w:rsidR="005449D6" w:rsidRPr="005449D6" w:rsidRDefault="005449D6">
      <w:pPr>
        <w:pStyle w:val="20"/>
        <w:tabs>
          <w:tab w:val="left" w:pos="960"/>
          <w:tab w:val="right" w:leader="dot" w:pos="9710"/>
        </w:tabs>
        <w:rPr>
          <w:rFonts w:asciiTheme="minorHAnsi" w:eastAsiaTheme="minorEastAsia" w:hAnsiTheme="minorHAnsi" w:cstheme="minorBidi"/>
          <w:b w:val="0"/>
          <w:noProof/>
          <w:szCs w:val="22"/>
          <w:lang w:val="fr-FR" w:eastAsia="en-GB"/>
        </w:rPr>
      </w:pPr>
      <w:r w:rsidRPr="005449D6">
        <w:rPr>
          <w:noProof/>
          <w:lang w:val="fr-FR"/>
        </w:rPr>
        <w:t>10.1</w:t>
      </w:r>
      <w:r w:rsidRPr="005449D6">
        <w:rPr>
          <w:rFonts w:asciiTheme="minorHAnsi" w:eastAsiaTheme="minorEastAsia" w:hAnsiTheme="minorHAnsi" w:cstheme="minorBidi"/>
          <w:b w:val="0"/>
          <w:noProof/>
          <w:szCs w:val="22"/>
          <w:lang w:val="fr-FR" w:eastAsia="en-GB"/>
        </w:rPr>
        <w:tab/>
      </w:r>
      <w:r w:rsidRPr="005449D6">
        <w:rPr>
          <w:noProof/>
          <w:lang w:val="fr-FR"/>
        </w:rPr>
        <w:t>Tolerances</w:t>
      </w:r>
      <w:r w:rsidRPr="005449D6">
        <w:rPr>
          <w:noProof/>
          <w:lang w:val="fr-FR"/>
        </w:rPr>
        <w:tab/>
      </w:r>
      <w:r>
        <w:rPr>
          <w:noProof/>
        </w:rPr>
        <w:fldChar w:fldCharType="begin"/>
      </w:r>
      <w:r w:rsidRPr="005449D6">
        <w:rPr>
          <w:noProof/>
          <w:lang w:val="fr-FR"/>
        </w:rPr>
        <w:instrText xml:space="preserve"> PAGEREF _Toc326609117 \h </w:instrText>
      </w:r>
      <w:r>
        <w:rPr>
          <w:noProof/>
        </w:rPr>
      </w:r>
      <w:r>
        <w:rPr>
          <w:noProof/>
        </w:rPr>
        <w:fldChar w:fldCharType="separate"/>
      </w:r>
      <w:r w:rsidRPr="005449D6">
        <w:rPr>
          <w:noProof/>
          <w:lang w:val="fr-FR"/>
        </w:rPr>
        <w:t>8</w:t>
      </w:r>
      <w:r>
        <w:rPr>
          <w:noProof/>
        </w:rPr>
        <w:fldChar w:fldCharType="end"/>
      </w:r>
    </w:p>
    <w:p w:rsidR="005449D6" w:rsidRPr="005449D6" w:rsidRDefault="005449D6">
      <w:pPr>
        <w:pStyle w:val="20"/>
        <w:tabs>
          <w:tab w:val="left" w:pos="960"/>
          <w:tab w:val="right" w:leader="dot" w:pos="9710"/>
        </w:tabs>
        <w:rPr>
          <w:rFonts w:asciiTheme="minorHAnsi" w:eastAsiaTheme="minorEastAsia" w:hAnsiTheme="minorHAnsi" w:cstheme="minorBidi"/>
          <w:b w:val="0"/>
          <w:noProof/>
          <w:szCs w:val="22"/>
          <w:lang w:val="fr-FR" w:eastAsia="en-GB"/>
        </w:rPr>
      </w:pPr>
      <w:r w:rsidRPr="005449D6">
        <w:rPr>
          <w:noProof/>
          <w:lang w:val="fr-FR"/>
        </w:rPr>
        <w:t>10.2</w:t>
      </w:r>
      <w:r w:rsidRPr="005449D6">
        <w:rPr>
          <w:rFonts w:asciiTheme="minorHAnsi" w:eastAsiaTheme="minorEastAsia" w:hAnsiTheme="minorHAnsi" w:cstheme="minorBidi"/>
          <w:b w:val="0"/>
          <w:noProof/>
          <w:szCs w:val="22"/>
          <w:lang w:val="fr-FR" w:eastAsia="en-GB"/>
        </w:rPr>
        <w:tab/>
      </w:r>
      <w:r w:rsidRPr="005449D6">
        <w:rPr>
          <w:noProof/>
          <w:lang w:val="fr-FR"/>
        </w:rPr>
        <w:t>Dimensional check</w:t>
      </w:r>
      <w:r w:rsidRPr="005449D6">
        <w:rPr>
          <w:noProof/>
          <w:lang w:val="fr-FR"/>
        </w:rPr>
        <w:tab/>
      </w:r>
      <w:r>
        <w:rPr>
          <w:noProof/>
        </w:rPr>
        <w:fldChar w:fldCharType="begin"/>
      </w:r>
      <w:r w:rsidRPr="005449D6">
        <w:rPr>
          <w:noProof/>
          <w:lang w:val="fr-FR"/>
        </w:rPr>
        <w:instrText xml:space="preserve"> PAGEREF _Toc326609118 \h </w:instrText>
      </w:r>
      <w:r>
        <w:rPr>
          <w:noProof/>
        </w:rPr>
      </w:r>
      <w:r>
        <w:rPr>
          <w:noProof/>
        </w:rPr>
        <w:fldChar w:fldCharType="separate"/>
      </w:r>
      <w:r w:rsidRPr="005449D6">
        <w:rPr>
          <w:noProof/>
          <w:lang w:val="fr-FR"/>
        </w:rPr>
        <w:t>8</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11</w:t>
      </w:r>
      <w:r>
        <w:rPr>
          <w:rFonts w:asciiTheme="minorHAnsi" w:eastAsiaTheme="minorEastAsia" w:hAnsiTheme="minorHAnsi" w:cstheme="minorBidi"/>
          <w:b w:val="0"/>
          <w:i w:val="0"/>
          <w:noProof/>
          <w:sz w:val="22"/>
          <w:szCs w:val="22"/>
          <w:lang w:eastAsia="en-GB"/>
        </w:rPr>
        <w:tab/>
      </w:r>
      <w:r w:rsidRPr="00727FE1">
        <w:rPr>
          <w:noProof/>
        </w:rPr>
        <w:t>Leak Tightness Test</w:t>
      </w:r>
      <w:r>
        <w:rPr>
          <w:noProof/>
        </w:rPr>
        <w:tab/>
      </w:r>
      <w:r>
        <w:rPr>
          <w:noProof/>
        </w:rPr>
        <w:fldChar w:fldCharType="begin"/>
      </w:r>
      <w:r>
        <w:rPr>
          <w:noProof/>
        </w:rPr>
        <w:instrText xml:space="preserve"> PAGEREF _Toc326609119 \h </w:instrText>
      </w:r>
      <w:r>
        <w:rPr>
          <w:noProof/>
        </w:rPr>
      </w:r>
      <w:r>
        <w:rPr>
          <w:noProof/>
        </w:rPr>
        <w:fldChar w:fldCharType="separate"/>
      </w:r>
      <w:r>
        <w:rPr>
          <w:noProof/>
        </w:rPr>
        <w:t>8</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11.1</w:t>
      </w:r>
      <w:r>
        <w:rPr>
          <w:rFonts w:asciiTheme="minorHAnsi" w:eastAsiaTheme="minorEastAsia" w:hAnsiTheme="minorHAnsi" w:cstheme="minorBidi"/>
          <w:b w:val="0"/>
          <w:noProof/>
          <w:szCs w:val="22"/>
          <w:lang w:eastAsia="en-GB"/>
        </w:rPr>
        <w:tab/>
      </w:r>
      <w:r w:rsidRPr="00727FE1">
        <w:rPr>
          <w:noProof/>
        </w:rPr>
        <w:t>Hydrostatic test</w:t>
      </w:r>
      <w:r>
        <w:rPr>
          <w:noProof/>
        </w:rPr>
        <w:tab/>
      </w:r>
      <w:r>
        <w:rPr>
          <w:noProof/>
        </w:rPr>
        <w:fldChar w:fldCharType="begin"/>
      </w:r>
      <w:r>
        <w:rPr>
          <w:noProof/>
        </w:rPr>
        <w:instrText xml:space="preserve"> PAGEREF _Toc326609120 \h </w:instrText>
      </w:r>
      <w:r>
        <w:rPr>
          <w:noProof/>
        </w:rPr>
      </w:r>
      <w:r>
        <w:rPr>
          <w:noProof/>
        </w:rPr>
        <w:fldChar w:fldCharType="separate"/>
      </w:r>
      <w:r>
        <w:rPr>
          <w:noProof/>
        </w:rPr>
        <w:t>8</w:t>
      </w:r>
      <w:r>
        <w:rPr>
          <w:noProof/>
        </w:rPr>
        <w:fldChar w:fldCharType="end"/>
      </w:r>
    </w:p>
    <w:p w:rsidR="005449D6" w:rsidRDefault="005449D6">
      <w:pPr>
        <w:pStyle w:val="20"/>
        <w:tabs>
          <w:tab w:val="left" w:pos="960"/>
          <w:tab w:val="right" w:leader="dot" w:pos="9710"/>
        </w:tabs>
        <w:rPr>
          <w:rFonts w:asciiTheme="minorHAnsi" w:eastAsiaTheme="minorEastAsia" w:hAnsiTheme="minorHAnsi" w:cstheme="minorBidi"/>
          <w:b w:val="0"/>
          <w:noProof/>
          <w:szCs w:val="22"/>
          <w:lang w:eastAsia="en-GB"/>
        </w:rPr>
      </w:pPr>
      <w:r w:rsidRPr="00727FE1">
        <w:rPr>
          <w:noProof/>
        </w:rPr>
        <w:t>11.2</w:t>
      </w:r>
      <w:r>
        <w:rPr>
          <w:rFonts w:asciiTheme="minorHAnsi" w:eastAsiaTheme="minorEastAsia" w:hAnsiTheme="minorHAnsi" w:cstheme="minorBidi"/>
          <w:b w:val="0"/>
          <w:noProof/>
          <w:szCs w:val="22"/>
          <w:lang w:eastAsia="en-GB"/>
        </w:rPr>
        <w:tab/>
      </w:r>
      <w:r w:rsidRPr="00727FE1">
        <w:rPr>
          <w:noProof/>
        </w:rPr>
        <w:t>Eddy current test</w:t>
      </w:r>
      <w:r>
        <w:rPr>
          <w:noProof/>
        </w:rPr>
        <w:tab/>
      </w:r>
      <w:r>
        <w:rPr>
          <w:noProof/>
        </w:rPr>
        <w:fldChar w:fldCharType="begin"/>
      </w:r>
      <w:r>
        <w:rPr>
          <w:noProof/>
        </w:rPr>
        <w:instrText xml:space="preserve"> PAGEREF _Toc326609121 \h </w:instrText>
      </w:r>
      <w:r>
        <w:rPr>
          <w:noProof/>
        </w:rPr>
      </w:r>
      <w:r>
        <w:rPr>
          <w:noProof/>
        </w:rPr>
        <w:fldChar w:fldCharType="separate"/>
      </w:r>
      <w:r>
        <w:rPr>
          <w:noProof/>
        </w:rPr>
        <w:t>8</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12</w:t>
      </w:r>
      <w:r>
        <w:rPr>
          <w:rFonts w:asciiTheme="minorHAnsi" w:eastAsiaTheme="minorEastAsia" w:hAnsiTheme="minorHAnsi" w:cstheme="minorBidi"/>
          <w:b w:val="0"/>
          <w:i w:val="0"/>
          <w:noProof/>
          <w:sz w:val="22"/>
          <w:szCs w:val="22"/>
          <w:lang w:eastAsia="en-GB"/>
        </w:rPr>
        <w:tab/>
      </w:r>
      <w:r w:rsidRPr="00727FE1">
        <w:rPr>
          <w:noProof/>
        </w:rPr>
        <w:t>Marking</w:t>
      </w:r>
      <w:r>
        <w:rPr>
          <w:noProof/>
        </w:rPr>
        <w:tab/>
      </w:r>
      <w:r>
        <w:rPr>
          <w:noProof/>
        </w:rPr>
        <w:fldChar w:fldCharType="begin"/>
      </w:r>
      <w:r>
        <w:rPr>
          <w:noProof/>
        </w:rPr>
        <w:instrText xml:space="preserve"> PAGEREF _Toc326609122 \h </w:instrText>
      </w:r>
      <w:r>
        <w:rPr>
          <w:noProof/>
        </w:rPr>
      </w:r>
      <w:r>
        <w:rPr>
          <w:noProof/>
        </w:rPr>
        <w:fldChar w:fldCharType="separate"/>
      </w:r>
      <w:r>
        <w:rPr>
          <w:noProof/>
        </w:rPr>
        <w:t>8</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13</w:t>
      </w:r>
      <w:r>
        <w:rPr>
          <w:rFonts w:asciiTheme="minorHAnsi" w:eastAsiaTheme="minorEastAsia" w:hAnsiTheme="minorHAnsi" w:cstheme="minorBidi"/>
          <w:b w:val="0"/>
          <w:i w:val="0"/>
          <w:noProof/>
          <w:sz w:val="22"/>
          <w:szCs w:val="22"/>
          <w:lang w:eastAsia="en-GB"/>
        </w:rPr>
        <w:tab/>
      </w:r>
      <w:r w:rsidRPr="00727FE1">
        <w:rPr>
          <w:noProof/>
        </w:rPr>
        <w:t>Cleanliness-Packaging-Transportation</w:t>
      </w:r>
      <w:r>
        <w:rPr>
          <w:noProof/>
        </w:rPr>
        <w:tab/>
      </w:r>
      <w:r>
        <w:rPr>
          <w:noProof/>
        </w:rPr>
        <w:fldChar w:fldCharType="begin"/>
      </w:r>
      <w:r>
        <w:rPr>
          <w:noProof/>
        </w:rPr>
        <w:instrText xml:space="preserve"> PAGEREF _Toc326609123 \h </w:instrText>
      </w:r>
      <w:r>
        <w:rPr>
          <w:noProof/>
        </w:rPr>
      </w:r>
      <w:r>
        <w:rPr>
          <w:noProof/>
        </w:rPr>
        <w:fldChar w:fldCharType="separate"/>
      </w:r>
      <w:r>
        <w:rPr>
          <w:noProof/>
        </w:rPr>
        <w:t>9</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14</w:t>
      </w:r>
      <w:r>
        <w:rPr>
          <w:rFonts w:asciiTheme="minorHAnsi" w:eastAsiaTheme="minorEastAsia" w:hAnsiTheme="minorHAnsi" w:cstheme="minorBidi"/>
          <w:b w:val="0"/>
          <w:i w:val="0"/>
          <w:noProof/>
          <w:sz w:val="22"/>
          <w:szCs w:val="22"/>
          <w:lang w:eastAsia="en-GB"/>
        </w:rPr>
        <w:tab/>
      </w:r>
      <w:r w:rsidRPr="00727FE1">
        <w:rPr>
          <w:noProof/>
        </w:rPr>
        <w:t>Acceptance</w:t>
      </w:r>
      <w:r>
        <w:rPr>
          <w:noProof/>
        </w:rPr>
        <w:tab/>
      </w:r>
      <w:r>
        <w:rPr>
          <w:noProof/>
        </w:rPr>
        <w:fldChar w:fldCharType="begin"/>
      </w:r>
      <w:r>
        <w:rPr>
          <w:noProof/>
        </w:rPr>
        <w:instrText xml:space="preserve"> PAGEREF _Toc326609124 \h </w:instrText>
      </w:r>
      <w:r>
        <w:rPr>
          <w:noProof/>
        </w:rPr>
      </w:r>
      <w:r>
        <w:rPr>
          <w:noProof/>
        </w:rPr>
        <w:fldChar w:fldCharType="separate"/>
      </w:r>
      <w:r>
        <w:rPr>
          <w:noProof/>
        </w:rPr>
        <w:t>9</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sidRPr="00727FE1">
        <w:rPr>
          <w:noProof/>
        </w:rPr>
        <w:t>15</w:t>
      </w:r>
      <w:r>
        <w:rPr>
          <w:rFonts w:asciiTheme="minorHAnsi" w:eastAsiaTheme="minorEastAsia" w:hAnsiTheme="minorHAnsi" w:cstheme="minorBidi"/>
          <w:b w:val="0"/>
          <w:i w:val="0"/>
          <w:noProof/>
          <w:sz w:val="22"/>
          <w:szCs w:val="22"/>
          <w:lang w:eastAsia="en-GB"/>
        </w:rPr>
        <w:tab/>
      </w:r>
      <w:r w:rsidRPr="00727FE1">
        <w:rPr>
          <w:noProof/>
        </w:rPr>
        <w:t>Documentation and Test Report</w:t>
      </w:r>
      <w:r>
        <w:rPr>
          <w:noProof/>
        </w:rPr>
        <w:tab/>
      </w:r>
      <w:r>
        <w:rPr>
          <w:noProof/>
        </w:rPr>
        <w:fldChar w:fldCharType="begin"/>
      </w:r>
      <w:r>
        <w:rPr>
          <w:noProof/>
        </w:rPr>
        <w:instrText xml:space="preserve"> PAGEREF _Toc326609125 \h </w:instrText>
      </w:r>
      <w:r>
        <w:rPr>
          <w:noProof/>
        </w:rPr>
      </w:r>
      <w:r>
        <w:rPr>
          <w:noProof/>
        </w:rPr>
        <w:fldChar w:fldCharType="separate"/>
      </w:r>
      <w:r>
        <w:rPr>
          <w:noProof/>
        </w:rPr>
        <w:t>9</w:t>
      </w:r>
      <w:r>
        <w:rPr>
          <w:noProof/>
        </w:rPr>
        <w:fldChar w:fldCharType="end"/>
      </w:r>
    </w:p>
    <w:p w:rsidR="005449D6" w:rsidRDefault="005449D6">
      <w:pPr>
        <w:pStyle w:val="10"/>
        <w:tabs>
          <w:tab w:val="left" w:pos="480"/>
          <w:tab w:val="right" w:leader="dot" w:pos="9710"/>
        </w:tabs>
        <w:rPr>
          <w:rFonts w:asciiTheme="minorHAnsi" w:eastAsiaTheme="minorEastAsia" w:hAnsiTheme="minorHAnsi" w:cstheme="minorBidi"/>
          <w:b w:val="0"/>
          <w:i w:val="0"/>
          <w:noProof/>
          <w:sz w:val="22"/>
          <w:szCs w:val="22"/>
          <w:lang w:eastAsia="en-GB"/>
        </w:rPr>
      </w:pPr>
      <w:r>
        <w:rPr>
          <w:noProof/>
        </w:rPr>
        <w:t>16</w:t>
      </w:r>
      <w:r>
        <w:rPr>
          <w:rFonts w:asciiTheme="minorHAnsi" w:eastAsiaTheme="minorEastAsia" w:hAnsiTheme="minorHAnsi" w:cstheme="minorBidi"/>
          <w:b w:val="0"/>
          <w:i w:val="0"/>
          <w:noProof/>
          <w:sz w:val="22"/>
          <w:szCs w:val="22"/>
          <w:lang w:eastAsia="en-GB"/>
        </w:rPr>
        <w:tab/>
      </w:r>
      <w:r>
        <w:rPr>
          <w:noProof/>
        </w:rPr>
        <w:t>Quality Assurance Requirements</w:t>
      </w:r>
      <w:r>
        <w:rPr>
          <w:noProof/>
        </w:rPr>
        <w:tab/>
      </w:r>
      <w:r>
        <w:rPr>
          <w:noProof/>
        </w:rPr>
        <w:fldChar w:fldCharType="begin"/>
      </w:r>
      <w:r>
        <w:rPr>
          <w:noProof/>
        </w:rPr>
        <w:instrText xml:space="preserve"> PAGEREF _Toc326609126 \h </w:instrText>
      </w:r>
      <w:r>
        <w:rPr>
          <w:noProof/>
        </w:rPr>
      </w:r>
      <w:r>
        <w:rPr>
          <w:noProof/>
        </w:rPr>
        <w:fldChar w:fldCharType="separate"/>
      </w:r>
      <w:r>
        <w:rPr>
          <w:noProof/>
        </w:rPr>
        <w:t>10</w:t>
      </w:r>
      <w:r>
        <w:rPr>
          <w:noProof/>
        </w:rPr>
        <w:fldChar w:fldCharType="end"/>
      </w:r>
    </w:p>
    <w:p w:rsidR="00CE2BE1" w:rsidRDefault="004A5245" w:rsidP="004F49FD">
      <w:pPr>
        <w:tabs>
          <w:tab w:val="right" w:leader="underscore" w:pos="9072"/>
          <w:tab w:val="right" w:leader="dot" w:pos="9214"/>
          <w:tab w:val="right" w:leader="dot" w:pos="9356"/>
        </w:tabs>
        <w:rPr>
          <w:rFonts w:ascii="Times" w:hAnsi="Times"/>
        </w:rPr>
      </w:pPr>
      <w:r>
        <w:rPr>
          <w:rFonts w:ascii="Times" w:hAnsi="Times"/>
        </w:rPr>
        <w:fldChar w:fldCharType="end"/>
      </w:r>
    </w:p>
    <w:p w:rsidR="007A7CC2" w:rsidRPr="00D6576D" w:rsidRDefault="007A7CC2" w:rsidP="004F49FD">
      <w:pPr>
        <w:tabs>
          <w:tab w:val="right" w:leader="underscore" w:pos="9072"/>
          <w:tab w:val="right" w:leader="dot" w:pos="9214"/>
          <w:tab w:val="right" w:leader="dot" w:pos="9356"/>
        </w:tabs>
        <w:rPr>
          <w:kern w:val="28"/>
          <w:sz w:val="28"/>
          <w:lang w:eastAsia="ja-JP"/>
        </w:rPr>
      </w:pPr>
      <w:r w:rsidRPr="00D6576D">
        <w:rPr>
          <w:kern w:val="28"/>
          <w:sz w:val="28"/>
          <w:lang w:eastAsia="ja-JP"/>
        </w:rPr>
        <w:br w:type="page"/>
      </w:r>
    </w:p>
    <w:p w:rsidR="007A7CC2" w:rsidRPr="00D6576D" w:rsidRDefault="007A7CC2">
      <w:pPr>
        <w:pStyle w:val="1"/>
        <w:rPr>
          <w:color w:val="auto"/>
        </w:rPr>
      </w:pPr>
      <w:r w:rsidRPr="00D6576D">
        <w:rPr>
          <w:color w:val="auto"/>
        </w:rPr>
        <w:lastRenderedPageBreak/>
        <w:t xml:space="preserve"> </w:t>
      </w:r>
      <w:bookmarkStart w:id="1" w:name="_Toc12422293"/>
      <w:bookmarkStart w:id="2" w:name="_Toc456247798"/>
      <w:bookmarkStart w:id="3" w:name="_Toc456249196"/>
      <w:bookmarkStart w:id="4" w:name="_Toc326609096"/>
      <w:r w:rsidRPr="00D6576D">
        <w:rPr>
          <w:color w:val="auto"/>
        </w:rPr>
        <w:t>Scope</w:t>
      </w:r>
      <w:bookmarkEnd w:id="1"/>
      <w:bookmarkEnd w:id="2"/>
      <w:bookmarkEnd w:id="3"/>
      <w:bookmarkEnd w:id="4"/>
    </w:p>
    <w:p w:rsidR="007A7CC2" w:rsidRPr="00D6576D" w:rsidRDefault="007A7CC2"/>
    <w:p w:rsidR="00970A41" w:rsidRDefault="002665B9" w:rsidP="00BF757B">
      <w:pPr>
        <w:tabs>
          <w:tab w:val="left" w:pos="7797"/>
        </w:tabs>
        <w:jc w:val="both"/>
      </w:pPr>
      <w:r w:rsidRPr="00D6576D">
        <w:t xml:space="preserve">This specification covers austenitic stainless steel </w:t>
      </w:r>
      <w:r w:rsidR="00C01550" w:rsidRPr="00D6576D">
        <w:t xml:space="preserve">seamless </w:t>
      </w:r>
      <w:r w:rsidR="007870A4">
        <w:t>tubes</w:t>
      </w:r>
      <w:r w:rsidRPr="00D6576D">
        <w:t xml:space="preserve"> </w:t>
      </w:r>
      <w:r w:rsidR="00DE0ED2" w:rsidRPr="00D6576D">
        <w:t>grade X2</w:t>
      </w:r>
      <w:r w:rsidR="00384170" w:rsidRPr="00D6576D">
        <w:t xml:space="preserve">CrNiMo17-12-2, </w:t>
      </w:r>
      <w:r w:rsidR="00BF3425">
        <w:t>(</w:t>
      </w:r>
      <w:r w:rsidR="00384170" w:rsidRPr="00D6576D">
        <w:t xml:space="preserve">No. </w:t>
      </w:r>
      <w:r w:rsidR="00DE0ED2" w:rsidRPr="00D6576D">
        <w:t>1.4404</w:t>
      </w:r>
      <w:r w:rsidR="00384170" w:rsidRPr="00D6576D">
        <w:t xml:space="preserve">) </w:t>
      </w:r>
      <w:r w:rsidRPr="00D6576D">
        <w:t xml:space="preserve">for </w:t>
      </w:r>
      <w:r w:rsidR="00384170" w:rsidRPr="00D6576D">
        <w:t xml:space="preserve">piping application in the ITER </w:t>
      </w:r>
      <w:r w:rsidR="00D427A2">
        <w:t>divertor</w:t>
      </w:r>
      <w:r w:rsidR="008B0307">
        <w:t xml:space="preserve"> Plasma-Facing Components (</w:t>
      </w:r>
      <w:r w:rsidR="002D2D5C">
        <w:t>PFC</w:t>
      </w:r>
      <w:r w:rsidR="008B0307">
        <w:t xml:space="preserve">), namely </w:t>
      </w:r>
      <w:r w:rsidR="002D2D5C">
        <w:t>Dome, Inner and Outer Vertical Targets</w:t>
      </w:r>
      <w:r w:rsidR="00C22B61" w:rsidRPr="00D6576D">
        <w:t>.</w:t>
      </w:r>
      <w:r w:rsidR="007E4866">
        <w:t xml:space="preserve"> </w:t>
      </w:r>
    </w:p>
    <w:p w:rsidR="006140A9" w:rsidRDefault="006140A9" w:rsidP="006140A9">
      <w:pPr>
        <w:jc w:val="both"/>
      </w:pPr>
    </w:p>
    <w:p w:rsidR="00E8481F" w:rsidRPr="00D6576D" w:rsidRDefault="00E8481F" w:rsidP="00BF757B">
      <w:pPr>
        <w:tabs>
          <w:tab w:val="left" w:pos="7797"/>
        </w:tabs>
        <w:jc w:val="both"/>
      </w:pPr>
    </w:p>
    <w:p w:rsidR="00597AF3" w:rsidRPr="00D6576D" w:rsidRDefault="00597AF3" w:rsidP="00BF757B">
      <w:pPr>
        <w:tabs>
          <w:tab w:val="left" w:pos="7797"/>
        </w:tabs>
        <w:jc w:val="both"/>
      </w:pPr>
      <w:r w:rsidRPr="00D6576D">
        <w:t xml:space="preserve">The amount of </w:t>
      </w:r>
      <w:r w:rsidR="00C22B61" w:rsidRPr="00D6576D">
        <w:t>seamless pipes</w:t>
      </w:r>
      <w:r w:rsidRPr="00D6576D">
        <w:t xml:space="preserve"> to be procured shall be specified by the concerned Domestic Agency (DA) and shall include appropriate contingency to face unexpected difficulties, to remake rejected parts and to repair parts with insufficient quality.</w:t>
      </w:r>
    </w:p>
    <w:p w:rsidR="00E652DD" w:rsidRPr="00D6576D" w:rsidRDefault="00E652DD" w:rsidP="00BF757B">
      <w:pPr>
        <w:tabs>
          <w:tab w:val="left" w:pos="7797"/>
        </w:tabs>
        <w:jc w:val="both"/>
      </w:pPr>
    </w:p>
    <w:p w:rsidR="007A7CC2" w:rsidRPr="00D6576D" w:rsidRDefault="007A7CC2" w:rsidP="00BF757B">
      <w:pPr>
        <w:tabs>
          <w:tab w:val="left" w:pos="7797"/>
        </w:tabs>
        <w:jc w:val="both"/>
      </w:pPr>
      <w:r w:rsidRPr="00D6576D">
        <w:t>The supply covers the following items:</w:t>
      </w:r>
      <w:r w:rsidR="004C3B2E" w:rsidRPr="00D6576D">
        <w:t xml:space="preserve"> </w:t>
      </w:r>
    </w:p>
    <w:p w:rsidR="00597AF3" w:rsidRPr="00D6576D" w:rsidRDefault="00597AF3" w:rsidP="00BF757B">
      <w:pPr>
        <w:numPr>
          <w:ilvl w:val="0"/>
          <w:numId w:val="15"/>
        </w:numPr>
        <w:tabs>
          <w:tab w:val="left" w:pos="7797"/>
        </w:tabs>
        <w:jc w:val="both"/>
      </w:pPr>
      <w:r w:rsidRPr="00D6576D">
        <w:t>Manufacture of the total qu</w:t>
      </w:r>
      <w:r w:rsidR="00472FBF" w:rsidRPr="00D6576D">
        <w:t xml:space="preserve">antity of </w:t>
      </w:r>
      <w:r w:rsidR="00C22B61" w:rsidRPr="00D6576D">
        <w:t xml:space="preserve">seamless </w:t>
      </w:r>
      <w:r w:rsidR="00472FBF" w:rsidRPr="00D6576D">
        <w:t xml:space="preserve">stainless steel </w:t>
      </w:r>
      <w:r w:rsidR="007870A4">
        <w:t>tube</w:t>
      </w:r>
      <w:r w:rsidR="00C22B61" w:rsidRPr="00D6576D">
        <w:t>s</w:t>
      </w:r>
      <w:r w:rsidR="00472FBF" w:rsidRPr="00D6576D">
        <w:t xml:space="preserve"> </w:t>
      </w:r>
      <w:r w:rsidR="001C3FC3">
        <w:t xml:space="preserve">grade </w:t>
      </w:r>
      <w:r w:rsidR="00DE0ED2" w:rsidRPr="00D6576D">
        <w:t>X2</w:t>
      </w:r>
      <w:r w:rsidR="00384170" w:rsidRPr="00D6576D">
        <w:t>CrNiMo17-12-2</w:t>
      </w:r>
      <w:r w:rsidRPr="00D6576D">
        <w:t>.</w:t>
      </w:r>
    </w:p>
    <w:p w:rsidR="00597AF3" w:rsidRPr="00D6576D" w:rsidRDefault="00597AF3" w:rsidP="00BF757B">
      <w:pPr>
        <w:numPr>
          <w:ilvl w:val="0"/>
          <w:numId w:val="15"/>
        </w:numPr>
        <w:tabs>
          <w:tab w:val="left" w:pos="7797"/>
        </w:tabs>
        <w:jc w:val="both"/>
      </w:pPr>
      <w:r w:rsidRPr="00D6576D">
        <w:t>Organisation of quality at works. Elaboration of all procedu</w:t>
      </w:r>
      <w:r w:rsidR="00602CCA" w:rsidRPr="00D6576D">
        <w:t>res required for the manufacturing</w:t>
      </w:r>
      <w:r w:rsidRPr="00D6576D">
        <w:t>, inspection (including analyses), packaging, storage and delivery.  Time schedules and documentation.</w:t>
      </w:r>
    </w:p>
    <w:p w:rsidR="00597AF3" w:rsidRPr="00D6576D" w:rsidRDefault="00597AF3" w:rsidP="00BF757B">
      <w:pPr>
        <w:numPr>
          <w:ilvl w:val="0"/>
          <w:numId w:val="15"/>
        </w:numPr>
        <w:tabs>
          <w:tab w:val="left" w:pos="7797"/>
        </w:tabs>
        <w:jc w:val="both"/>
      </w:pPr>
      <w:r w:rsidRPr="00D6576D">
        <w:t>To perform all the inspections and te</w:t>
      </w:r>
      <w:r w:rsidR="00602CCA" w:rsidRPr="00D6576D">
        <w:t>sts during and after manufacturing</w:t>
      </w:r>
      <w:r w:rsidRPr="00D6576D">
        <w:t xml:space="preserve"> envisaged in this specification.</w:t>
      </w:r>
    </w:p>
    <w:p w:rsidR="00597AF3" w:rsidRPr="00D6576D" w:rsidRDefault="00597AF3" w:rsidP="00BF757B">
      <w:pPr>
        <w:numPr>
          <w:ilvl w:val="0"/>
          <w:numId w:val="15"/>
        </w:numPr>
        <w:tabs>
          <w:tab w:val="left" w:pos="7797"/>
        </w:tabs>
        <w:jc w:val="both"/>
      </w:pPr>
      <w:r w:rsidRPr="00D6576D">
        <w:t>Storage, packaging and delivery.</w:t>
      </w:r>
    </w:p>
    <w:p w:rsidR="00350504" w:rsidRPr="00D6576D" w:rsidRDefault="00350504"/>
    <w:p w:rsidR="00384170" w:rsidRPr="00D6576D" w:rsidRDefault="00384170"/>
    <w:p w:rsidR="007A7CC2" w:rsidRPr="00D6576D" w:rsidRDefault="007A7CC2">
      <w:pPr>
        <w:pStyle w:val="1"/>
        <w:rPr>
          <w:color w:val="auto"/>
        </w:rPr>
      </w:pPr>
      <w:bookmarkStart w:id="5" w:name="_Toc12422294"/>
      <w:bookmarkStart w:id="6" w:name="_Toc456247799"/>
      <w:bookmarkStart w:id="7" w:name="_Toc456249197"/>
      <w:bookmarkStart w:id="8" w:name="_Toc326609097"/>
      <w:r w:rsidRPr="00D6576D">
        <w:rPr>
          <w:color w:val="auto"/>
        </w:rPr>
        <w:t xml:space="preserve">Referenced </w:t>
      </w:r>
      <w:r w:rsidR="00597AF3" w:rsidRPr="00D6576D">
        <w:rPr>
          <w:color w:val="auto"/>
        </w:rPr>
        <w:t>d</w:t>
      </w:r>
      <w:r w:rsidRPr="00D6576D">
        <w:rPr>
          <w:color w:val="auto"/>
        </w:rPr>
        <w:t>ocuments</w:t>
      </w:r>
      <w:bookmarkEnd w:id="5"/>
      <w:bookmarkEnd w:id="6"/>
      <w:bookmarkEnd w:id="7"/>
      <w:bookmarkEnd w:id="8"/>
    </w:p>
    <w:p w:rsidR="007A7CC2" w:rsidRPr="00D6576D" w:rsidRDefault="007A7CC2"/>
    <w:p w:rsidR="007A7CC2" w:rsidRPr="00D6576D" w:rsidRDefault="007A7CC2">
      <w:r w:rsidRPr="00D6576D">
        <w:t xml:space="preserve">The following Codes and Standards shall be referred to in this specification: </w:t>
      </w:r>
    </w:p>
    <w:p w:rsidR="00511D98" w:rsidRPr="00D6576D" w:rsidRDefault="00511D98" w:rsidP="007870A4">
      <w:pPr>
        <w:rPr>
          <w:b/>
          <w:lang w:eastAsia="ja-JP"/>
        </w:rPr>
      </w:pPr>
    </w:p>
    <w:p w:rsidR="007A7CC2" w:rsidRPr="00D6576D" w:rsidRDefault="00E34225" w:rsidP="00281D71">
      <w:pPr>
        <w:pStyle w:val="2"/>
        <w:rPr>
          <w:color w:val="auto"/>
        </w:rPr>
      </w:pPr>
      <w:bookmarkStart w:id="9" w:name="_Toc12422296"/>
      <w:bookmarkStart w:id="10" w:name="_Toc456247801"/>
      <w:bookmarkStart w:id="11" w:name="_Toc456249199"/>
      <w:bookmarkStart w:id="12" w:name="_Toc326609098"/>
      <w:r w:rsidRPr="00D6576D">
        <w:rPr>
          <w:color w:val="auto"/>
        </w:rPr>
        <w:t xml:space="preserve">EN </w:t>
      </w:r>
      <w:r w:rsidR="005A2F51">
        <w:rPr>
          <w:color w:val="auto"/>
        </w:rPr>
        <w:t xml:space="preserve">and ASTM </w:t>
      </w:r>
      <w:r w:rsidR="007A7CC2" w:rsidRPr="00D6576D">
        <w:rPr>
          <w:color w:val="auto"/>
        </w:rPr>
        <w:t>Standards</w:t>
      </w:r>
      <w:bookmarkEnd w:id="9"/>
      <w:bookmarkEnd w:id="10"/>
      <w:bookmarkEnd w:id="11"/>
      <w:bookmarkEnd w:id="12"/>
    </w:p>
    <w:p w:rsidR="002665B9" w:rsidRPr="00D6576D" w:rsidRDefault="002665B9" w:rsidP="002665B9">
      <w:pPr>
        <w:rPr>
          <w:lang w:eastAsia="ja-JP"/>
        </w:rPr>
      </w:pPr>
    </w:p>
    <w:p w:rsidR="00F1064D" w:rsidRPr="00D6576D" w:rsidRDefault="00F1064D" w:rsidP="00F1064D">
      <w:pPr>
        <w:autoSpaceDE w:val="0"/>
        <w:autoSpaceDN w:val="0"/>
        <w:adjustRightInd w:val="0"/>
        <w:ind w:left="2127" w:hanging="2127"/>
        <w:rPr>
          <w:rFonts w:eastAsia="Times New Roman"/>
          <w:szCs w:val="24"/>
        </w:rPr>
      </w:pPr>
      <w:r w:rsidRPr="00D6576D">
        <w:rPr>
          <w:rFonts w:eastAsia="Times New Roman"/>
          <w:szCs w:val="24"/>
        </w:rPr>
        <w:t>EN 10</w:t>
      </w:r>
      <w:r w:rsidR="00BF757B" w:rsidRPr="00D6576D">
        <w:rPr>
          <w:rFonts w:eastAsia="Times New Roman"/>
          <w:szCs w:val="24"/>
        </w:rPr>
        <w:t>216-5</w:t>
      </w:r>
      <w:r w:rsidRPr="00D6576D">
        <w:rPr>
          <w:rFonts w:eastAsia="Times New Roman"/>
          <w:szCs w:val="24"/>
        </w:rPr>
        <w:t>:</w:t>
      </w:r>
      <w:r w:rsidR="00D85A0E">
        <w:rPr>
          <w:rFonts w:eastAsia="Times New Roman"/>
          <w:szCs w:val="24"/>
        </w:rPr>
        <w:t xml:space="preserve"> </w:t>
      </w:r>
      <w:r w:rsidR="00046DC7" w:rsidRPr="00D6576D">
        <w:rPr>
          <w:rFonts w:eastAsia="Times New Roman"/>
          <w:szCs w:val="24"/>
        </w:rPr>
        <w:t>200</w:t>
      </w:r>
      <w:r w:rsidR="00046DC7">
        <w:rPr>
          <w:rFonts w:eastAsia="Times New Roman"/>
          <w:szCs w:val="24"/>
        </w:rPr>
        <w:t>4</w:t>
      </w:r>
      <w:r w:rsidRPr="00D6576D">
        <w:rPr>
          <w:rFonts w:eastAsia="Times New Roman"/>
          <w:szCs w:val="24"/>
        </w:rPr>
        <w:tab/>
      </w:r>
      <w:r w:rsidR="00BF757B" w:rsidRPr="00D6576D">
        <w:rPr>
          <w:rFonts w:eastAsia="Times New Roman"/>
          <w:szCs w:val="24"/>
        </w:rPr>
        <w:t xml:space="preserve">Seamless steel tubes for pressure purposes – Technical delivery conditions, </w:t>
      </w:r>
    </w:p>
    <w:p w:rsidR="00BF757B" w:rsidRPr="00D6576D" w:rsidRDefault="00BF757B" w:rsidP="00F1064D">
      <w:pPr>
        <w:autoSpaceDE w:val="0"/>
        <w:autoSpaceDN w:val="0"/>
        <w:adjustRightInd w:val="0"/>
        <w:ind w:left="2127" w:hanging="2127"/>
        <w:rPr>
          <w:rFonts w:eastAsia="Times New Roman"/>
          <w:szCs w:val="24"/>
        </w:rPr>
      </w:pPr>
      <w:r w:rsidRPr="00D6576D">
        <w:rPr>
          <w:rFonts w:eastAsia="Times New Roman"/>
          <w:szCs w:val="24"/>
        </w:rPr>
        <w:tab/>
        <w:t>Part 5: Stainless steel tubes</w:t>
      </w:r>
    </w:p>
    <w:p w:rsidR="003F23B1" w:rsidRPr="00D6576D" w:rsidRDefault="003F23B1" w:rsidP="003F23B1">
      <w:pPr>
        <w:autoSpaceDE w:val="0"/>
        <w:autoSpaceDN w:val="0"/>
        <w:adjustRightInd w:val="0"/>
        <w:rPr>
          <w:rFonts w:eastAsia="Times New Roman"/>
          <w:szCs w:val="24"/>
        </w:rPr>
      </w:pPr>
      <w:r w:rsidRPr="00D6576D">
        <w:rPr>
          <w:rFonts w:eastAsia="Times New Roman"/>
          <w:szCs w:val="24"/>
        </w:rPr>
        <w:t>EN 10002-1:</w:t>
      </w:r>
      <w:r w:rsidR="006C280E">
        <w:rPr>
          <w:rFonts w:eastAsia="Times New Roman"/>
          <w:szCs w:val="24"/>
        </w:rPr>
        <w:t xml:space="preserve"> </w:t>
      </w:r>
      <w:r w:rsidRPr="00D6576D">
        <w:rPr>
          <w:rFonts w:eastAsia="Times New Roman"/>
          <w:szCs w:val="24"/>
        </w:rPr>
        <w:t>2001</w:t>
      </w:r>
      <w:r w:rsidR="002D2D5C">
        <w:rPr>
          <w:rStyle w:val="af"/>
          <w:rFonts w:eastAsia="Times New Roman"/>
          <w:szCs w:val="24"/>
        </w:rPr>
        <w:footnoteReference w:id="1"/>
      </w:r>
      <w:r w:rsidRPr="00D6576D">
        <w:rPr>
          <w:rFonts w:eastAsia="Times New Roman"/>
          <w:szCs w:val="24"/>
        </w:rPr>
        <w:tab/>
      </w:r>
      <w:r w:rsidR="00B21DCE" w:rsidRPr="00D6576D">
        <w:rPr>
          <w:rFonts w:eastAsia="Times New Roman"/>
          <w:szCs w:val="24"/>
        </w:rPr>
        <w:t xml:space="preserve">Tensile </w:t>
      </w:r>
      <w:r w:rsidRPr="00D6576D">
        <w:rPr>
          <w:rFonts w:eastAsia="Times New Roman"/>
          <w:szCs w:val="24"/>
        </w:rPr>
        <w:t>testing at ambient temperature</w:t>
      </w:r>
    </w:p>
    <w:p w:rsidR="003F23B1" w:rsidRDefault="003F23B1" w:rsidP="003F23B1">
      <w:pPr>
        <w:autoSpaceDE w:val="0"/>
        <w:autoSpaceDN w:val="0"/>
        <w:adjustRightInd w:val="0"/>
        <w:rPr>
          <w:rFonts w:eastAsia="Times New Roman"/>
          <w:szCs w:val="24"/>
        </w:rPr>
      </w:pPr>
      <w:r w:rsidRPr="00D6576D">
        <w:rPr>
          <w:rFonts w:eastAsia="Times New Roman"/>
          <w:szCs w:val="24"/>
        </w:rPr>
        <w:t xml:space="preserve">EN 10002-5: </w:t>
      </w:r>
      <w:r w:rsidR="000D1F99" w:rsidRPr="00D6576D">
        <w:rPr>
          <w:rFonts w:eastAsia="Times New Roman"/>
          <w:szCs w:val="24"/>
        </w:rPr>
        <w:t>1</w:t>
      </w:r>
      <w:r w:rsidRPr="00D6576D">
        <w:rPr>
          <w:rFonts w:eastAsia="Times New Roman"/>
          <w:szCs w:val="24"/>
        </w:rPr>
        <w:t>991</w:t>
      </w:r>
      <w:r w:rsidR="002D2D5C">
        <w:rPr>
          <w:rStyle w:val="af"/>
          <w:rFonts w:eastAsia="Times New Roman"/>
          <w:szCs w:val="24"/>
        </w:rPr>
        <w:footnoteReference w:id="2"/>
      </w:r>
      <w:r w:rsidRPr="00D6576D">
        <w:rPr>
          <w:rFonts w:eastAsia="Times New Roman"/>
          <w:szCs w:val="24"/>
        </w:rPr>
        <w:tab/>
        <w:t>Tensile testing at elevated temperature</w:t>
      </w:r>
    </w:p>
    <w:p w:rsidR="00770A1C" w:rsidRPr="00D6576D" w:rsidRDefault="00770A1C" w:rsidP="00783D80">
      <w:pPr>
        <w:autoSpaceDE w:val="0"/>
        <w:autoSpaceDN w:val="0"/>
        <w:adjustRightInd w:val="0"/>
        <w:ind w:left="2160" w:hanging="2160"/>
        <w:rPr>
          <w:rFonts w:eastAsia="Times New Roman"/>
          <w:szCs w:val="24"/>
        </w:rPr>
      </w:pPr>
      <w:r w:rsidRPr="00770A1C">
        <w:rPr>
          <w:rFonts w:eastAsia="Times New Roman"/>
          <w:szCs w:val="24"/>
        </w:rPr>
        <w:t xml:space="preserve">EN 10246-6: </w:t>
      </w:r>
      <w:r w:rsidR="00046DC7">
        <w:rPr>
          <w:rFonts w:eastAsia="Times New Roman"/>
          <w:szCs w:val="24"/>
        </w:rPr>
        <w:t>1999</w:t>
      </w:r>
      <w:r w:rsidR="002D2D5C">
        <w:rPr>
          <w:rStyle w:val="af"/>
          <w:rFonts w:eastAsia="Times New Roman"/>
          <w:szCs w:val="24"/>
        </w:rPr>
        <w:footnoteReference w:id="3"/>
      </w:r>
      <w:r w:rsidRPr="00770A1C">
        <w:rPr>
          <w:rFonts w:eastAsia="Times New Roman"/>
          <w:szCs w:val="24"/>
        </w:rPr>
        <w:tab/>
        <w:t>Non-destructive testing of steel tubes - Part 6: Automatic full peripheral ultrasonic testing of seamless steel tubes for the detection of transverse imperfections.</w:t>
      </w:r>
    </w:p>
    <w:p w:rsidR="00BF757B" w:rsidRDefault="00BF757B" w:rsidP="000A640D">
      <w:pPr>
        <w:autoSpaceDE w:val="0"/>
        <w:autoSpaceDN w:val="0"/>
        <w:adjustRightInd w:val="0"/>
        <w:ind w:left="2160" w:hanging="2160"/>
        <w:rPr>
          <w:rFonts w:eastAsia="Times New Roman"/>
          <w:iCs/>
          <w:szCs w:val="24"/>
          <w:lang w:eastAsia="en-GB"/>
        </w:rPr>
      </w:pPr>
      <w:r w:rsidRPr="00D6576D">
        <w:rPr>
          <w:rFonts w:eastAsia="Times New Roman"/>
          <w:szCs w:val="24"/>
          <w:lang w:eastAsia="en-GB"/>
        </w:rPr>
        <w:t>EN 10246-7</w:t>
      </w:r>
      <w:r w:rsidR="000A640D" w:rsidRPr="00D6576D">
        <w:rPr>
          <w:rFonts w:eastAsia="Times New Roman"/>
          <w:szCs w:val="24"/>
          <w:lang w:eastAsia="en-GB"/>
        </w:rPr>
        <w:t xml:space="preserve">: </w:t>
      </w:r>
      <w:r w:rsidR="00046DC7" w:rsidRPr="00D6576D">
        <w:rPr>
          <w:rFonts w:eastAsia="Times New Roman"/>
          <w:szCs w:val="24"/>
          <w:lang w:eastAsia="en-GB"/>
        </w:rPr>
        <w:t>200</w:t>
      </w:r>
      <w:r w:rsidR="00046DC7">
        <w:rPr>
          <w:rFonts w:eastAsia="Times New Roman"/>
          <w:szCs w:val="24"/>
          <w:lang w:eastAsia="en-GB"/>
        </w:rPr>
        <w:t>5</w:t>
      </w:r>
      <w:r w:rsidR="000A640D" w:rsidRPr="00D6576D">
        <w:rPr>
          <w:rFonts w:eastAsia="Times New Roman"/>
          <w:szCs w:val="24"/>
          <w:lang w:eastAsia="en-GB"/>
        </w:rPr>
        <w:tab/>
      </w:r>
      <w:r w:rsidRPr="00D6576D">
        <w:rPr>
          <w:rFonts w:eastAsia="Times New Roman"/>
          <w:iCs/>
          <w:szCs w:val="24"/>
          <w:lang w:eastAsia="en-GB"/>
        </w:rPr>
        <w:t>Non-destructive testing of steel tubes - Part 7: Automatic full peripheral ultrasonic testing of seamless</w:t>
      </w:r>
      <w:r w:rsidR="000A640D" w:rsidRPr="00D6576D">
        <w:rPr>
          <w:rFonts w:eastAsia="Times New Roman"/>
          <w:iCs/>
          <w:szCs w:val="24"/>
          <w:lang w:eastAsia="en-GB"/>
        </w:rPr>
        <w:t xml:space="preserve"> </w:t>
      </w:r>
      <w:r w:rsidRPr="00D6576D">
        <w:rPr>
          <w:rFonts w:eastAsia="Times New Roman"/>
          <w:iCs/>
          <w:szCs w:val="24"/>
          <w:lang w:eastAsia="en-GB"/>
        </w:rPr>
        <w:t>and welded (except submerged arc welded) steel tubes for the detection of longitudinal imperfections.</w:t>
      </w:r>
    </w:p>
    <w:p w:rsidR="002B1535" w:rsidRPr="002B1535" w:rsidRDefault="002B1535" w:rsidP="002B1535">
      <w:pPr>
        <w:autoSpaceDE w:val="0"/>
        <w:autoSpaceDN w:val="0"/>
        <w:adjustRightInd w:val="0"/>
        <w:ind w:left="2160" w:hanging="2160"/>
        <w:rPr>
          <w:rFonts w:eastAsia="Batang"/>
          <w:iCs/>
          <w:szCs w:val="24"/>
          <w:lang w:eastAsia="ja-JP"/>
        </w:rPr>
      </w:pPr>
      <w:r w:rsidRPr="00553734">
        <w:rPr>
          <w:rFonts w:eastAsia="Batang"/>
          <w:szCs w:val="24"/>
          <w:lang w:eastAsia="ja-JP"/>
        </w:rPr>
        <w:t>EN 10246-2</w:t>
      </w:r>
      <w:r w:rsidR="00770A1C">
        <w:rPr>
          <w:rFonts w:eastAsia="Batang"/>
          <w:szCs w:val="24"/>
          <w:lang w:eastAsia="ja-JP"/>
        </w:rPr>
        <w:t>:2000</w:t>
      </w:r>
      <w:r w:rsidR="002D2D5C">
        <w:rPr>
          <w:rStyle w:val="af"/>
          <w:rFonts w:eastAsia="Batang"/>
          <w:szCs w:val="24"/>
          <w:lang w:eastAsia="ja-JP"/>
        </w:rPr>
        <w:footnoteReference w:id="4"/>
      </w:r>
      <w:r>
        <w:rPr>
          <w:rFonts w:eastAsia="Batang"/>
          <w:szCs w:val="24"/>
          <w:lang w:eastAsia="ja-JP"/>
        </w:rPr>
        <w:tab/>
      </w:r>
      <w:r w:rsidRPr="002B1535">
        <w:rPr>
          <w:rFonts w:eastAsia="Batang"/>
          <w:szCs w:val="24"/>
          <w:lang w:eastAsia="ja-JP"/>
        </w:rPr>
        <w:t>Non-destructive testing of steel tubes - Part 2: Automatic eddy current testing of seamless and welded</w:t>
      </w:r>
      <w:r>
        <w:rPr>
          <w:rFonts w:eastAsia="Batang"/>
          <w:szCs w:val="24"/>
          <w:lang w:eastAsia="ja-JP"/>
        </w:rPr>
        <w:t xml:space="preserve"> </w:t>
      </w:r>
      <w:r w:rsidRPr="002B1535">
        <w:rPr>
          <w:rFonts w:eastAsia="Batang"/>
          <w:szCs w:val="24"/>
          <w:lang w:eastAsia="ja-JP"/>
        </w:rPr>
        <w:t>(except submerged arc-welded) austenitic and ferritic-austenitic steel tubes for verification of hydraulic leak</w:t>
      </w:r>
      <w:r>
        <w:rPr>
          <w:rFonts w:eastAsia="Batang"/>
          <w:szCs w:val="24"/>
          <w:lang w:eastAsia="ja-JP"/>
        </w:rPr>
        <w:t xml:space="preserve"> </w:t>
      </w:r>
      <w:r w:rsidRPr="002B1535">
        <w:rPr>
          <w:rFonts w:eastAsia="Batang"/>
          <w:szCs w:val="24"/>
          <w:lang w:eastAsia="ja-JP"/>
        </w:rPr>
        <w:t>tightness.</w:t>
      </w:r>
    </w:p>
    <w:p w:rsidR="004F5E84" w:rsidRPr="00D6576D" w:rsidRDefault="004F5E84" w:rsidP="004F5E84">
      <w:r w:rsidRPr="00D6576D">
        <w:t>EN ISO 643</w:t>
      </w:r>
      <w:r w:rsidR="00A23608" w:rsidRPr="00D6576D">
        <w:t>:</w:t>
      </w:r>
      <w:r w:rsidR="004735E1" w:rsidRPr="00D6576D">
        <w:t xml:space="preserve"> </w:t>
      </w:r>
      <w:r w:rsidR="00A23608" w:rsidRPr="00D6576D">
        <w:t>2003</w:t>
      </w:r>
      <w:r w:rsidRPr="00D6576D">
        <w:tab/>
        <w:t>Steels – Micrographic determination of the apparent grain size</w:t>
      </w:r>
    </w:p>
    <w:p w:rsidR="00F74DCF" w:rsidRPr="00D6576D" w:rsidRDefault="00F74DCF" w:rsidP="00F74DCF">
      <w:pPr>
        <w:ind w:left="1418" w:hanging="1418"/>
      </w:pPr>
      <w:r w:rsidRPr="002267C3">
        <w:rPr>
          <w:rFonts w:cs="Arial"/>
          <w:szCs w:val="22"/>
        </w:rPr>
        <w:t>ASTM A342-04</w:t>
      </w:r>
      <w:r w:rsidRPr="002267C3">
        <w:rPr>
          <w:rFonts w:cs="Arial"/>
          <w:szCs w:val="22"/>
        </w:rPr>
        <w:tab/>
      </w:r>
      <w:r w:rsidRPr="002267C3">
        <w:t>S</w:t>
      </w:r>
      <w:r w:rsidRPr="002267C3">
        <w:rPr>
          <w:rFonts w:cs="Arial"/>
          <w:szCs w:val="22"/>
        </w:rPr>
        <w:t>tandard Test Methods for Permeability of Feebly Magnetic Materials</w:t>
      </w:r>
    </w:p>
    <w:p w:rsidR="001355C1" w:rsidRPr="00D6576D" w:rsidRDefault="001355C1" w:rsidP="001355C1">
      <w:pPr>
        <w:rPr>
          <w:szCs w:val="24"/>
        </w:rPr>
      </w:pPr>
      <w:r w:rsidRPr="00D6576D">
        <w:rPr>
          <w:szCs w:val="24"/>
        </w:rPr>
        <w:t xml:space="preserve">EN 10204: </w:t>
      </w:r>
      <w:r w:rsidR="003F0F08" w:rsidRPr="00D6576D">
        <w:rPr>
          <w:szCs w:val="24"/>
        </w:rPr>
        <w:t>200</w:t>
      </w:r>
      <w:r w:rsidR="003F0F08">
        <w:rPr>
          <w:szCs w:val="24"/>
        </w:rPr>
        <w:t>4</w:t>
      </w:r>
      <w:r w:rsidRPr="00D6576D">
        <w:rPr>
          <w:szCs w:val="24"/>
        </w:rPr>
        <w:tab/>
        <w:t>Metallic products: Type of inspection documents</w:t>
      </w:r>
    </w:p>
    <w:p w:rsidR="00AE28FD" w:rsidRDefault="00AE28FD" w:rsidP="004735E1"/>
    <w:p w:rsidR="002736B4" w:rsidRDefault="002736B4" w:rsidP="002736B4">
      <w:r>
        <w:t>And other relevant standards indicated in EN 10216-5: 2004.</w:t>
      </w:r>
    </w:p>
    <w:p w:rsidR="002736B4" w:rsidRPr="00D6576D" w:rsidRDefault="002736B4" w:rsidP="004735E1"/>
    <w:p w:rsidR="006140A9" w:rsidRDefault="00210C2A">
      <w:pPr>
        <w:jc w:val="both"/>
      </w:pPr>
      <w:r w:rsidRPr="00C021E9">
        <w:t xml:space="preserve">Other equivalent national or international standards and codes </w:t>
      </w:r>
      <w:r>
        <w:t xml:space="preserve">proposed by DA </w:t>
      </w:r>
      <w:r w:rsidRPr="00C021E9">
        <w:t xml:space="preserve">may be acceptable with prior written </w:t>
      </w:r>
      <w:r>
        <w:t>IO</w:t>
      </w:r>
      <w:r w:rsidRPr="00C021E9">
        <w:t xml:space="preserve"> approval, provided </w:t>
      </w:r>
      <w:r>
        <w:t xml:space="preserve">conformity assessment to </w:t>
      </w:r>
      <w:r w:rsidRPr="00C021E9">
        <w:t>all criteria is satisfied.</w:t>
      </w:r>
    </w:p>
    <w:p w:rsidR="002736B4" w:rsidRDefault="002736B4">
      <w:pPr>
        <w:jc w:val="both"/>
      </w:pPr>
    </w:p>
    <w:p w:rsidR="002736B4" w:rsidRPr="00D6576D" w:rsidRDefault="002736B4">
      <w:pPr>
        <w:jc w:val="both"/>
      </w:pPr>
    </w:p>
    <w:p w:rsidR="00E457F8" w:rsidRPr="00E11722" w:rsidRDefault="00E457F8" w:rsidP="00E457F8">
      <w:pPr>
        <w:pStyle w:val="1"/>
        <w:ind w:left="0" w:firstLine="0"/>
        <w:rPr>
          <w:color w:val="auto"/>
        </w:rPr>
      </w:pPr>
      <w:bookmarkStart w:id="13" w:name="_Toc181417946"/>
      <w:bookmarkStart w:id="14" w:name="_Toc216535567"/>
      <w:bookmarkStart w:id="15" w:name="_Toc326609099"/>
      <w:r w:rsidRPr="00E11722">
        <w:rPr>
          <w:color w:val="auto"/>
        </w:rPr>
        <w:t>Ordering Information</w:t>
      </w:r>
      <w:bookmarkEnd w:id="13"/>
      <w:bookmarkEnd w:id="14"/>
      <w:bookmarkEnd w:id="15"/>
    </w:p>
    <w:p w:rsidR="00E457F8" w:rsidRPr="00E11722" w:rsidRDefault="00E457F8" w:rsidP="00E457F8">
      <w:pPr>
        <w:jc w:val="both"/>
      </w:pPr>
    </w:p>
    <w:p w:rsidR="00E457F8" w:rsidRPr="004E48BE" w:rsidRDefault="00E457F8" w:rsidP="008B0307">
      <w:pPr>
        <w:jc w:val="both"/>
      </w:pPr>
      <w:r>
        <w:t xml:space="preserve">It is responsibility of the DA to specify the requirements for the material purchase order. </w:t>
      </w:r>
      <w:r w:rsidR="002736B4">
        <w:t xml:space="preserve">The specific options included in the standard and additional requirements may be proposed by </w:t>
      </w:r>
      <w:r w:rsidR="008B0307">
        <w:t xml:space="preserve">the </w:t>
      </w:r>
      <w:r w:rsidR="002736B4">
        <w:t>purchaser.</w:t>
      </w:r>
      <w:r w:rsidR="007D0837">
        <w:t xml:space="preserve"> </w:t>
      </w:r>
      <w:r w:rsidR="007D0837" w:rsidRPr="002E0496">
        <w:t>Test category is two.</w:t>
      </w:r>
      <w:r w:rsidR="007127F3">
        <w:t xml:space="preserve"> </w:t>
      </w:r>
    </w:p>
    <w:p w:rsidR="005F4D93" w:rsidRDefault="005F4D93"/>
    <w:p w:rsidR="004F5E84" w:rsidRPr="00D6576D" w:rsidRDefault="004F5E84">
      <w:pPr>
        <w:jc w:val="both"/>
      </w:pPr>
    </w:p>
    <w:p w:rsidR="00C21606" w:rsidRPr="00D6576D" w:rsidRDefault="00467408" w:rsidP="00C21606">
      <w:pPr>
        <w:pStyle w:val="1"/>
        <w:rPr>
          <w:color w:val="auto"/>
        </w:rPr>
      </w:pPr>
      <w:bookmarkStart w:id="16" w:name="_Toc12422301"/>
      <w:bookmarkStart w:id="17" w:name="_Toc456247806"/>
      <w:bookmarkStart w:id="18" w:name="_Toc456249204"/>
      <w:bookmarkStart w:id="19" w:name="_Toc326609100"/>
      <w:r w:rsidRPr="00D6576D">
        <w:rPr>
          <w:color w:val="auto"/>
        </w:rPr>
        <w:t xml:space="preserve">Chemical </w:t>
      </w:r>
      <w:r w:rsidR="00F42749">
        <w:rPr>
          <w:color w:val="auto"/>
        </w:rPr>
        <w:t>R</w:t>
      </w:r>
      <w:r w:rsidR="00C21606" w:rsidRPr="00D6576D">
        <w:rPr>
          <w:color w:val="auto"/>
        </w:rPr>
        <w:t xml:space="preserve">equirements and </w:t>
      </w:r>
      <w:r w:rsidR="00F42749">
        <w:rPr>
          <w:color w:val="auto"/>
        </w:rPr>
        <w:t>P</w:t>
      </w:r>
      <w:r w:rsidR="00C21606" w:rsidRPr="00D6576D">
        <w:rPr>
          <w:color w:val="auto"/>
        </w:rPr>
        <w:t>hysico-</w:t>
      </w:r>
      <w:r w:rsidR="00F42749">
        <w:rPr>
          <w:color w:val="auto"/>
        </w:rPr>
        <w:t>C</w:t>
      </w:r>
      <w:r w:rsidR="00C21606" w:rsidRPr="00D6576D">
        <w:rPr>
          <w:color w:val="auto"/>
        </w:rPr>
        <w:t xml:space="preserve">hemical </w:t>
      </w:r>
      <w:bookmarkEnd w:id="16"/>
      <w:bookmarkEnd w:id="17"/>
      <w:bookmarkEnd w:id="18"/>
      <w:r w:rsidR="00F42749">
        <w:rPr>
          <w:color w:val="auto"/>
        </w:rPr>
        <w:t>C</w:t>
      </w:r>
      <w:r w:rsidR="00C21606" w:rsidRPr="00D6576D">
        <w:rPr>
          <w:color w:val="auto"/>
        </w:rPr>
        <w:t>haracteristics</w:t>
      </w:r>
      <w:bookmarkEnd w:id="19"/>
    </w:p>
    <w:p w:rsidR="00C21606" w:rsidRPr="00D6576D" w:rsidRDefault="00C21606" w:rsidP="00C21606">
      <w:pPr>
        <w:jc w:val="both"/>
      </w:pPr>
    </w:p>
    <w:p w:rsidR="00C21606" w:rsidRPr="00D6576D" w:rsidRDefault="00C21606" w:rsidP="00C21606">
      <w:pPr>
        <w:pStyle w:val="2"/>
        <w:rPr>
          <w:color w:val="auto"/>
        </w:rPr>
      </w:pPr>
      <w:bookmarkStart w:id="20" w:name="_Toc326609101"/>
      <w:r w:rsidRPr="00D6576D">
        <w:rPr>
          <w:color w:val="auto"/>
        </w:rPr>
        <w:t>Required values</w:t>
      </w:r>
      <w:bookmarkEnd w:id="20"/>
    </w:p>
    <w:p w:rsidR="00C21606" w:rsidRPr="00D6576D" w:rsidRDefault="00C21606" w:rsidP="00C21606">
      <w:pPr>
        <w:jc w:val="both"/>
      </w:pPr>
    </w:p>
    <w:p w:rsidR="00C21606" w:rsidRPr="00D6576D" w:rsidRDefault="00FD72E7" w:rsidP="00C21606">
      <w:pPr>
        <w:jc w:val="both"/>
      </w:pPr>
      <w:r w:rsidRPr="00D6576D">
        <w:t>The c</w:t>
      </w:r>
      <w:r w:rsidR="00C21606" w:rsidRPr="00D6576D">
        <w:t>hemical composition</w:t>
      </w:r>
      <w:r w:rsidRPr="00D6576D">
        <w:t xml:space="preserve"> determined by</w:t>
      </w:r>
      <w:r w:rsidR="00E51C8E">
        <w:t xml:space="preserve"> </w:t>
      </w:r>
      <w:r w:rsidR="00436F24">
        <w:t>cast</w:t>
      </w:r>
      <w:r w:rsidRPr="00D6576D">
        <w:t xml:space="preserve"> and</w:t>
      </w:r>
      <w:r w:rsidR="00C21606" w:rsidRPr="00D6576D">
        <w:t xml:space="preserve"> product analyses, shall comply with the requirements given in Table 1.</w:t>
      </w:r>
    </w:p>
    <w:p w:rsidR="0033745A" w:rsidRDefault="0033745A" w:rsidP="00C21606">
      <w:pPr>
        <w:pStyle w:val="a6"/>
      </w:pPr>
    </w:p>
    <w:p w:rsidR="003C3FC4" w:rsidRPr="00D6576D" w:rsidRDefault="003C3FC4" w:rsidP="003C3FC4">
      <w:pPr>
        <w:pStyle w:val="2"/>
        <w:rPr>
          <w:color w:val="auto"/>
        </w:rPr>
      </w:pPr>
      <w:bookmarkStart w:id="21" w:name="_Toc326609102"/>
      <w:r w:rsidRPr="00D6576D">
        <w:rPr>
          <w:color w:val="auto"/>
        </w:rPr>
        <w:t>Chemical analysis</w:t>
      </w:r>
      <w:bookmarkEnd w:id="21"/>
      <w:r w:rsidRPr="00D6576D">
        <w:rPr>
          <w:color w:val="auto"/>
        </w:rPr>
        <w:t xml:space="preserve"> </w:t>
      </w:r>
    </w:p>
    <w:p w:rsidR="003C3FC4" w:rsidRPr="00D6576D" w:rsidRDefault="003C3FC4" w:rsidP="003C3FC4">
      <w:pPr>
        <w:jc w:val="both"/>
      </w:pPr>
    </w:p>
    <w:p w:rsidR="009F28C7" w:rsidRPr="00E11722" w:rsidRDefault="009F28C7" w:rsidP="009F28C7">
      <w:pPr>
        <w:jc w:val="both"/>
      </w:pPr>
      <w:r w:rsidRPr="00E11722">
        <w:t xml:space="preserve">The chemical analysis shall be performed for each </w:t>
      </w:r>
      <w:r w:rsidR="007127F3">
        <w:t>cast</w:t>
      </w:r>
      <w:r w:rsidR="007127F3" w:rsidRPr="00E11722">
        <w:t xml:space="preserve"> </w:t>
      </w:r>
      <w:r w:rsidRPr="00E11722">
        <w:t>of material</w:t>
      </w:r>
      <w:r>
        <w:t xml:space="preserve"> and one test </w:t>
      </w:r>
      <w:r w:rsidR="006F199D">
        <w:t xml:space="preserve">per cast </w:t>
      </w:r>
      <w:r>
        <w:t xml:space="preserve">shall be performed </w:t>
      </w:r>
      <w:r w:rsidR="007127F3">
        <w:t>for product analysis</w:t>
      </w:r>
      <w:r w:rsidR="00D91686">
        <w:t>.</w:t>
      </w:r>
    </w:p>
    <w:p w:rsidR="006201F0" w:rsidRDefault="006201F0" w:rsidP="00C21606">
      <w:pPr>
        <w:pStyle w:val="a6"/>
      </w:pPr>
    </w:p>
    <w:p w:rsidR="006201F0" w:rsidRPr="006201F0" w:rsidRDefault="006201F0" w:rsidP="006201F0">
      <w:pPr>
        <w:jc w:val="both"/>
        <w:rPr>
          <w:b/>
        </w:rPr>
      </w:pPr>
      <w:r w:rsidRPr="006201F0">
        <w:rPr>
          <w:b/>
        </w:rPr>
        <w:t>Table 1. Chemical composition of steel X2CrNiMo17-12-2 (No. 1.4404)</w:t>
      </w:r>
    </w:p>
    <w:tbl>
      <w:tblPr>
        <w:tblW w:w="52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80" w:type="dxa"/>
          <w:right w:w="80" w:type="dxa"/>
        </w:tblCellMar>
        <w:tblLook w:val="0000" w:firstRow="0" w:lastRow="0" w:firstColumn="0" w:lastColumn="0" w:noHBand="0" w:noVBand="0"/>
      </w:tblPr>
      <w:tblGrid>
        <w:gridCol w:w="1701"/>
        <w:gridCol w:w="1701"/>
        <w:gridCol w:w="1845"/>
      </w:tblGrid>
      <w:tr w:rsidR="006201F0" w:rsidRPr="00D6576D" w:rsidTr="00AD3AB5">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rPr>
                <w:b/>
              </w:rPr>
              <w:t>Element</w:t>
            </w:r>
          </w:p>
        </w:tc>
        <w:tc>
          <w:tcPr>
            <w:tcW w:w="3546" w:type="dxa"/>
            <w:gridSpan w:val="2"/>
            <w:tcBorders>
              <w:top w:val="single" w:sz="2" w:space="0" w:color="auto"/>
              <w:left w:val="single" w:sz="2" w:space="0" w:color="auto"/>
              <w:bottom w:val="single" w:sz="2" w:space="0" w:color="auto"/>
              <w:right w:val="single" w:sz="2" w:space="0" w:color="auto"/>
            </w:tcBorders>
          </w:tcPr>
          <w:p w:rsidR="006201F0" w:rsidRPr="00D6576D" w:rsidRDefault="006201F0" w:rsidP="006201F0">
            <w:pPr>
              <w:jc w:val="center"/>
              <w:rPr>
                <w:b/>
              </w:rPr>
            </w:pPr>
            <w:r w:rsidRPr="00D6576D">
              <w:rPr>
                <w:b/>
              </w:rPr>
              <w:t>Alloying elements</w:t>
            </w:r>
          </w:p>
          <w:p w:rsidR="006201F0" w:rsidRPr="00D6576D" w:rsidRDefault="006201F0" w:rsidP="006201F0">
            <w:pPr>
              <w:jc w:val="center"/>
            </w:pPr>
            <w:r w:rsidRPr="00D6576D">
              <w:rPr>
                <w:b/>
              </w:rPr>
              <w:t>and impurities content, wt. %.</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min</w:t>
            </w: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max</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C</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rPr>
                <w:b/>
              </w:rPr>
            </w:pP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0.030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Mn</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2.00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Si</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1.00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6201F0" w:rsidP="00AD3AB5">
            <w:pPr>
              <w:jc w:val="center"/>
            </w:pPr>
            <w:r w:rsidRPr="00D6576D">
              <w:t>P</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6201F0" w:rsidP="00AD3AB5">
            <w:pPr>
              <w:jc w:val="center"/>
            </w:pPr>
          </w:p>
        </w:tc>
        <w:tc>
          <w:tcPr>
            <w:tcW w:w="1845"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7870A4" w:rsidP="00AD3AB5">
            <w:pPr>
              <w:jc w:val="center"/>
            </w:pPr>
            <w:r>
              <w:t>0.04</w:t>
            </w:r>
            <w:r w:rsidR="006201F0" w:rsidRPr="00D6576D">
              <w:t>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6201F0" w:rsidP="00AD3AB5">
            <w:pPr>
              <w:jc w:val="center"/>
            </w:pPr>
            <w:r w:rsidRPr="00D6576D">
              <w:t>S</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6201F0" w:rsidP="00AD3AB5">
            <w:pPr>
              <w:jc w:val="center"/>
            </w:pPr>
          </w:p>
        </w:tc>
        <w:tc>
          <w:tcPr>
            <w:tcW w:w="1845" w:type="dxa"/>
            <w:tcBorders>
              <w:top w:val="single" w:sz="2" w:space="0" w:color="auto"/>
              <w:left w:val="single" w:sz="2" w:space="0" w:color="auto"/>
              <w:bottom w:val="single" w:sz="2" w:space="0" w:color="auto"/>
              <w:right w:val="single" w:sz="2" w:space="0" w:color="auto"/>
            </w:tcBorders>
            <w:shd w:val="clear" w:color="auto" w:fill="auto"/>
          </w:tcPr>
          <w:p w:rsidR="006201F0" w:rsidRPr="00D6576D" w:rsidRDefault="006201F0" w:rsidP="00AD3AB5">
            <w:pPr>
              <w:jc w:val="center"/>
            </w:pPr>
            <w:r w:rsidRPr="00D6576D">
              <w:t>0.015</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Cr</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16.50</w:t>
            </w: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18.50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Ni</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10.00</w:t>
            </w: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13.00</w:t>
            </w:r>
            <w:r w:rsidR="003F0F08">
              <w:t>*</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Mo</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2.00</w:t>
            </w: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2.50</w:t>
            </w:r>
          </w:p>
        </w:tc>
      </w:tr>
      <w:tr w:rsidR="006201F0" w:rsidRPr="00D6576D" w:rsidTr="006201F0">
        <w:trPr>
          <w:cantSplit/>
          <w:jc w:val="center"/>
        </w:trPr>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N</w:t>
            </w:r>
          </w:p>
        </w:tc>
        <w:tc>
          <w:tcPr>
            <w:tcW w:w="1701"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p>
        </w:tc>
        <w:tc>
          <w:tcPr>
            <w:tcW w:w="1845" w:type="dxa"/>
            <w:tcBorders>
              <w:top w:val="single" w:sz="2" w:space="0" w:color="auto"/>
              <w:left w:val="single" w:sz="2" w:space="0" w:color="auto"/>
              <w:bottom w:val="single" w:sz="2" w:space="0" w:color="auto"/>
              <w:right w:val="single" w:sz="2" w:space="0" w:color="auto"/>
            </w:tcBorders>
          </w:tcPr>
          <w:p w:rsidR="006201F0" w:rsidRPr="00D6576D" w:rsidRDefault="006201F0" w:rsidP="00AD3AB5">
            <w:pPr>
              <w:jc w:val="center"/>
            </w:pPr>
            <w:r w:rsidRPr="00D6576D">
              <w:t>0.11</w:t>
            </w:r>
          </w:p>
        </w:tc>
      </w:tr>
      <w:tr w:rsidR="00436F24" w:rsidRPr="00D6576D" w:rsidTr="00436F24">
        <w:trPr>
          <w:cantSplit/>
          <w:jc w:val="center"/>
        </w:trPr>
        <w:tc>
          <w:tcPr>
            <w:tcW w:w="1701" w:type="dxa"/>
            <w:tcBorders>
              <w:top w:val="single" w:sz="2" w:space="0" w:color="auto"/>
              <w:left w:val="single" w:sz="2" w:space="0" w:color="auto"/>
              <w:bottom w:val="single" w:sz="2" w:space="0" w:color="auto"/>
              <w:right w:val="single" w:sz="2" w:space="0" w:color="auto"/>
            </w:tcBorders>
          </w:tcPr>
          <w:p w:rsidR="00436F24" w:rsidRPr="00D6576D" w:rsidRDefault="00436F24" w:rsidP="00EB22D5">
            <w:pPr>
              <w:jc w:val="center"/>
            </w:pPr>
            <w:r>
              <w:t>Co#</w:t>
            </w:r>
          </w:p>
        </w:tc>
        <w:tc>
          <w:tcPr>
            <w:tcW w:w="1701" w:type="dxa"/>
            <w:tcBorders>
              <w:top w:val="single" w:sz="2" w:space="0" w:color="auto"/>
              <w:left w:val="single" w:sz="2" w:space="0" w:color="auto"/>
              <w:bottom w:val="single" w:sz="2" w:space="0" w:color="auto"/>
              <w:right w:val="single" w:sz="2" w:space="0" w:color="auto"/>
            </w:tcBorders>
          </w:tcPr>
          <w:p w:rsidR="00436F24" w:rsidRPr="00D6576D" w:rsidRDefault="00436F24" w:rsidP="00EB22D5">
            <w:pPr>
              <w:jc w:val="center"/>
            </w:pPr>
          </w:p>
        </w:tc>
        <w:tc>
          <w:tcPr>
            <w:tcW w:w="1845" w:type="dxa"/>
            <w:tcBorders>
              <w:top w:val="single" w:sz="2" w:space="0" w:color="auto"/>
              <w:left w:val="single" w:sz="2" w:space="0" w:color="auto"/>
              <w:bottom w:val="single" w:sz="2" w:space="0" w:color="auto"/>
              <w:right w:val="single" w:sz="2" w:space="0" w:color="auto"/>
            </w:tcBorders>
          </w:tcPr>
          <w:p w:rsidR="00436F24" w:rsidRPr="00D6576D" w:rsidRDefault="00436F24" w:rsidP="00EB22D5">
            <w:pPr>
              <w:jc w:val="center"/>
            </w:pPr>
            <w:r w:rsidRPr="00D6576D">
              <w:t>0.</w:t>
            </w:r>
            <w:r>
              <w:t>20</w:t>
            </w:r>
          </w:p>
        </w:tc>
      </w:tr>
      <w:tr w:rsidR="00436F24" w:rsidRPr="00D6576D" w:rsidTr="00436F24">
        <w:trPr>
          <w:cantSplit/>
          <w:jc w:val="center"/>
        </w:trPr>
        <w:tc>
          <w:tcPr>
            <w:tcW w:w="1701" w:type="dxa"/>
            <w:tcBorders>
              <w:top w:val="single" w:sz="2" w:space="0" w:color="auto"/>
              <w:left w:val="single" w:sz="2" w:space="0" w:color="auto"/>
              <w:bottom w:val="single" w:sz="2" w:space="0" w:color="auto"/>
              <w:right w:val="single" w:sz="2" w:space="0" w:color="auto"/>
            </w:tcBorders>
          </w:tcPr>
          <w:p w:rsidR="00436F24" w:rsidRPr="00D6576D" w:rsidRDefault="00436F24" w:rsidP="00EB22D5">
            <w:pPr>
              <w:jc w:val="center"/>
            </w:pPr>
            <w:r w:rsidRPr="00D6576D">
              <w:t>N</w:t>
            </w:r>
            <w:r>
              <w:t>b#</w:t>
            </w:r>
          </w:p>
        </w:tc>
        <w:tc>
          <w:tcPr>
            <w:tcW w:w="1701" w:type="dxa"/>
            <w:tcBorders>
              <w:top w:val="single" w:sz="2" w:space="0" w:color="auto"/>
              <w:left w:val="single" w:sz="2" w:space="0" w:color="auto"/>
              <w:bottom w:val="single" w:sz="2" w:space="0" w:color="auto"/>
              <w:right w:val="single" w:sz="2" w:space="0" w:color="auto"/>
            </w:tcBorders>
          </w:tcPr>
          <w:p w:rsidR="00436F24" w:rsidRPr="00D6576D" w:rsidRDefault="00436F24" w:rsidP="00EB22D5">
            <w:pPr>
              <w:jc w:val="center"/>
            </w:pPr>
          </w:p>
        </w:tc>
        <w:tc>
          <w:tcPr>
            <w:tcW w:w="1845" w:type="dxa"/>
            <w:tcBorders>
              <w:top w:val="single" w:sz="2" w:space="0" w:color="auto"/>
              <w:left w:val="single" w:sz="2" w:space="0" w:color="auto"/>
              <w:bottom w:val="single" w:sz="2" w:space="0" w:color="auto"/>
              <w:right w:val="single" w:sz="2" w:space="0" w:color="auto"/>
            </w:tcBorders>
          </w:tcPr>
          <w:p w:rsidR="00436F24" w:rsidRPr="00D6576D" w:rsidRDefault="00436F24" w:rsidP="00EB22D5">
            <w:pPr>
              <w:jc w:val="center"/>
            </w:pPr>
            <w:r w:rsidRPr="00D6576D">
              <w:t>0.1</w:t>
            </w:r>
            <w:r>
              <w:t>0</w:t>
            </w:r>
          </w:p>
        </w:tc>
      </w:tr>
      <w:tr w:rsidR="00436F24" w:rsidRPr="00D6576D" w:rsidTr="00436F24">
        <w:trPr>
          <w:cantSplit/>
          <w:jc w:val="center"/>
        </w:trPr>
        <w:tc>
          <w:tcPr>
            <w:tcW w:w="1701" w:type="dxa"/>
            <w:tcBorders>
              <w:top w:val="single" w:sz="2" w:space="0" w:color="auto"/>
              <w:left w:val="single" w:sz="2" w:space="0" w:color="auto"/>
              <w:bottom w:val="single" w:sz="2" w:space="0" w:color="auto"/>
              <w:right w:val="single" w:sz="2" w:space="0" w:color="auto"/>
            </w:tcBorders>
          </w:tcPr>
          <w:p w:rsidR="00436F24" w:rsidRPr="00D6576D" w:rsidRDefault="00436F24" w:rsidP="00EB22D5">
            <w:pPr>
              <w:jc w:val="center"/>
            </w:pPr>
            <w:r>
              <w:t>Ta#</w:t>
            </w:r>
          </w:p>
        </w:tc>
        <w:tc>
          <w:tcPr>
            <w:tcW w:w="1701" w:type="dxa"/>
            <w:tcBorders>
              <w:top w:val="single" w:sz="2" w:space="0" w:color="auto"/>
              <w:left w:val="single" w:sz="2" w:space="0" w:color="auto"/>
              <w:bottom w:val="single" w:sz="2" w:space="0" w:color="auto"/>
              <w:right w:val="single" w:sz="2" w:space="0" w:color="auto"/>
            </w:tcBorders>
          </w:tcPr>
          <w:p w:rsidR="00436F24" w:rsidRPr="00D6576D" w:rsidRDefault="00436F24" w:rsidP="00EB22D5">
            <w:pPr>
              <w:jc w:val="center"/>
            </w:pPr>
          </w:p>
        </w:tc>
        <w:tc>
          <w:tcPr>
            <w:tcW w:w="1845" w:type="dxa"/>
            <w:tcBorders>
              <w:top w:val="single" w:sz="2" w:space="0" w:color="auto"/>
              <w:left w:val="single" w:sz="2" w:space="0" w:color="auto"/>
              <w:bottom w:val="single" w:sz="2" w:space="0" w:color="auto"/>
              <w:right w:val="single" w:sz="2" w:space="0" w:color="auto"/>
            </w:tcBorders>
          </w:tcPr>
          <w:p w:rsidR="00436F24" w:rsidRPr="00D6576D" w:rsidRDefault="00436F24" w:rsidP="00EB22D5">
            <w:pPr>
              <w:jc w:val="center"/>
            </w:pPr>
            <w:r w:rsidRPr="00D6576D">
              <w:t>0.</w:t>
            </w:r>
            <w:r>
              <w:t>05</w:t>
            </w:r>
          </w:p>
        </w:tc>
      </w:tr>
    </w:tbl>
    <w:p w:rsidR="003F0F08" w:rsidRDefault="003F0F08" w:rsidP="00C21606">
      <w:pPr>
        <w:jc w:val="both"/>
      </w:pPr>
    </w:p>
    <w:p w:rsidR="003F0F08" w:rsidRDefault="003F0F08" w:rsidP="006140A9">
      <w:pPr>
        <w:autoSpaceDE w:val="0"/>
        <w:autoSpaceDN w:val="0"/>
        <w:adjustRightInd w:val="0"/>
        <w:jc w:val="both"/>
        <w:rPr>
          <w:rFonts w:eastAsia="Batang"/>
          <w:sz w:val="18"/>
          <w:szCs w:val="18"/>
          <w:lang w:eastAsia="ja-JP"/>
        </w:rPr>
      </w:pPr>
      <w:r>
        <w:rPr>
          <w:rFonts w:eastAsia="Batang"/>
          <w:sz w:val="18"/>
          <w:szCs w:val="18"/>
          <w:lang w:eastAsia="ja-JP"/>
        </w:rPr>
        <w:t xml:space="preserve">* </w:t>
      </w:r>
      <w:r w:rsidRPr="003F0F08">
        <w:rPr>
          <w:rFonts w:eastAsia="Batang"/>
          <w:sz w:val="18"/>
          <w:szCs w:val="18"/>
          <w:lang w:eastAsia="ja-JP"/>
        </w:rPr>
        <w:t>Where for special reasons, e.g. hot workability it is necessary to minimize the delta</w:t>
      </w:r>
      <w:r w:rsidR="001438CC">
        <w:rPr>
          <w:rFonts w:eastAsia="Batang"/>
          <w:sz w:val="18"/>
          <w:szCs w:val="18"/>
          <w:lang w:eastAsia="ja-JP"/>
        </w:rPr>
        <w:t xml:space="preserve"> </w:t>
      </w:r>
      <w:r w:rsidRPr="003F0F08">
        <w:rPr>
          <w:rFonts w:eastAsia="Batang"/>
          <w:sz w:val="18"/>
          <w:szCs w:val="18"/>
          <w:lang w:eastAsia="ja-JP"/>
        </w:rPr>
        <w:t>ferrite content, or with the aim of low permeability, the maximum nickel content may be increased</w:t>
      </w:r>
      <w:r>
        <w:rPr>
          <w:rFonts w:eastAsia="Batang"/>
          <w:sz w:val="18"/>
          <w:szCs w:val="18"/>
          <w:lang w:eastAsia="ja-JP"/>
        </w:rPr>
        <w:t xml:space="preserve"> </w:t>
      </w:r>
      <w:r w:rsidRPr="003F0F08">
        <w:rPr>
          <w:rFonts w:eastAsia="Batang"/>
          <w:sz w:val="18"/>
          <w:szCs w:val="18"/>
          <w:lang w:eastAsia="ja-JP"/>
        </w:rPr>
        <w:t>by 1</w:t>
      </w:r>
      <w:r w:rsidR="00E9739F">
        <w:rPr>
          <w:rFonts w:eastAsia="Batang"/>
          <w:sz w:val="18"/>
          <w:szCs w:val="18"/>
          <w:lang w:eastAsia="ja-JP"/>
        </w:rPr>
        <w:t>.</w:t>
      </w:r>
      <w:r w:rsidRPr="003F0F08">
        <w:rPr>
          <w:rFonts w:eastAsia="Batang"/>
          <w:sz w:val="18"/>
          <w:szCs w:val="18"/>
          <w:lang w:eastAsia="ja-JP"/>
        </w:rPr>
        <w:t>50 %.</w:t>
      </w:r>
    </w:p>
    <w:p w:rsidR="00436F24" w:rsidRPr="000E5047" w:rsidRDefault="00436F24" w:rsidP="00436F24">
      <w:pPr>
        <w:jc w:val="both"/>
        <w:rPr>
          <w:sz w:val="18"/>
          <w:szCs w:val="18"/>
        </w:rPr>
      </w:pPr>
      <w:r w:rsidRPr="000E5047">
        <w:rPr>
          <w:sz w:val="18"/>
          <w:szCs w:val="18"/>
          <w:vertAlign w:val="superscript"/>
        </w:rPr>
        <w:t>#</w:t>
      </w:r>
      <w:r w:rsidRPr="000E5047">
        <w:rPr>
          <w:sz w:val="18"/>
          <w:szCs w:val="18"/>
        </w:rPr>
        <w:t xml:space="preserve"> Radioprotection requirements</w:t>
      </w:r>
    </w:p>
    <w:p w:rsidR="00436F24" w:rsidRDefault="00436F24" w:rsidP="006140A9">
      <w:pPr>
        <w:autoSpaceDE w:val="0"/>
        <w:autoSpaceDN w:val="0"/>
        <w:adjustRightInd w:val="0"/>
        <w:jc w:val="both"/>
        <w:rPr>
          <w:rFonts w:eastAsia="Batang"/>
          <w:sz w:val="18"/>
          <w:szCs w:val="18"/>
          <w:lang w:eastAsia="ja-JP"/>
        </w:rPr>
      </w:pPr>
    </w:p>
    <w:p w:rsidR="006201F0" w:rsidRDefault="006201F0" w:rsidP="00C21606">
      <w:pPr>
        <w:jc w:val="both"/>
      </w:pPr>
    </w:p>
    <w:p w:rsidR="00C21606" w:rsidRPr="00D6576D" w:rsidRDefault="00EB22D5" w:rsidP="00C21606">
      <w:pPr>
        <w:pStyle w:val="2"/>
        <w:rPr>
          <w:color w:val="auto"/>
        </w:rPr>
      </w:pPr>
      <w:bookmarkStart w:id="22" w:name="_Toc519508787"/>
      <w:bookmarkStart w:id="23" w:name="_Toc12422303"/>
      <w:bookmarkStart w:id="24" w:name="_Toc469938079"/>
      <w:bookmarkStart w:id="25" w:name="_Toc181418041"/>
      <w:bookmarkStart w:id="26" w:name="_Toc189478815"/>
      <w:bookmarkStart w:id="27" w:name="_Toc326609103"/>
      <w:r>
        <w:rPr>
          <w:color w:val="auto"/>
        </w:rPr>
        <w:t>M</w:t>
      </w:r>
      <w:bookmarkEnd w:id="22"/>
      <w:bookmarkEnd w:id="23"/>
      <w:bookmarkEnd w:id="24"/>
      <w:bookmarkEnd w:id="25"/>
      <w:bookmarkEnd w:id="26"/>
      <w:r w:rsidR="00013737">
        <w:rPr>
          <w:color w:val="auto"/>
        </w:rPr>
        <w:t>agnetic permeability</w:t>
      </w:r>
      <w:bookmarkEnd w:id="27"/>
    </w:p>
    <w:p w:rsidR="00F74DCF" w:rsidRDefault="00F74DCF" w:rsidP="00C21606">
      <w:pPr>
        <w:jc w:val="both"/>
      </w:pPr>
    </w:p>
    <w:p w:rsidR="00F74DCF" w:rsidRDefault="00F74DCF" w:rsidP="00F74DCF">
      <w:pPr>
        <w:tabs>
          <w:tab w:val="left" w:pos="640"/>
        </w:tabs>
        <w:jc w:val="both"/>
        <w:rPr>
          <w:rFonts w:cs="Arial"/>
          <w:szCs w:val="22"/>
        </w:rPr>
      </w:pPr>
      <w:r w:rsidRPr="002267C3">
        <w:rPr>
          <w:rFonts w:cs="Arial"/>
          <w:szCs w:val="22"/>
        </w:rPr>
        <w:t xml:space="preserve">The relative magnetic permeability of the finished </w:t>
      </w:r>
      <w:r w:rsidR="007870A4">
        <w:rPr>
          <w:rFonts w:cs="Arial"/>
          <w:szCs w:val="22"/>
        </w:rPr>
        <w:t>tube</w:t>
      </w:r>
      <w:r w:rsidRPr="002267C3">
        <w:rPr>
          <w:rFonts w:cs="Arial"/>
          <w:szCs w:val="22"/>
        </w:rPr>
        <w:t xml:space="preserve">s shall be measured at room temperature after solution annealing. The value measured shall be lower than </w:t>
      </w:r>
      <w:r w:rsidR="00436F24">
        <w:rPr>
          <w:rFonts w:cs="Arial"/>
          <w:szCs w:val="22"/>
        </w:rPr>
        <w:t xml:space="preserve">or equal to </w:t>
      </w:r>
      <w:r w:rsidR="00210C2A">
        <w:rPr>
          <w:rFonts w:cs="Arial"/>
          <w:szCs w:val="22"/>
        </w:rPr>
        <w:t>1.03</w:t>
      </w:r>
      <w:r w:rsidR="00D85A0E" w:rsidRPr="002267C3">
        <w:rPr>
          <w:rFonts w:cs="Arial"/>
          <w:szCs w:val="22"/>
        </w:rPr>
        <w:t xml:space="preserve"> (</w:t>
      </w:r>
      <w:r w:rsidRPr="002267C3">
        <w:rPr>
          <w:rFonts w:cs="Arial"/>
          <w:szCs w:val="22"/>
        </w:rPr>
        <w:t>for fields of over 80000A/m (1000Oe) as per Test method 2 or measured with a low μ permeability indicator as per method 3 of ASTM A342.</w:t>
      </w:r>
      <w:r w:rsidR="00D85A0E">
        <w:rPr>
          <w:rFonts w:cs="Arial"/>
          <w:szCs w:val="22"/>
        </w:rPr>
        <w:t xml:space="preserve"> Test shall be performed for 1 sample per </w:t>
      </w:r>
      <w:r w:rsidR="009F28C7">
        <w:rPr>
          <w:rFonts w:cs="Arial"/>
          <w:szCs w:val="22"/>
        </w:rPr>
        <w:t>test unit</w:t>
      </w:r>
      <w:r>
        <w:rPr>
          <w:rFonts w:cs="Arial"/>
          <w:szCs w:val="22"/>
        </w:rPr>
        <w:t xml:space="preserve">. </w:t>
      </w:r>
    </w:p>
    <w:p w:rsidR="00801BA5" w:rsidRDefault="00801BA5" w:rsidP="00F74DCF">
      <w:pPr>
        <w:tabs>
          <w:tab w:val="left" w:pos="640"/>
        </w:tabs>
        <w:jc w:val="both"/>
        <w:rPr>
          <w:rFonts w:cs="Arial"/>
          <w:szCs w:val="22"/>
        </w:rPr>
      </w:pPr>
    </w:p>
    <w:p w:rsidR="007D0837" w:rsidRDefault="007D0837" w:rsidP="007D0837">
      <w:pPr>
        <w:tabs>
          <w:tab w:val="left" w:pos="640"/>
        </w:tabs>
        <w:jc w:val="both"/>
        <w:rPr>
          <w:rFonts w:cs="Arial"/>
          <w:szCs w:val="22"/>
        </w:rPr>
      </w:pPr>
      <w:r w:rsidRPr="00D85014">
        <w:t>In case of use permeability meter apparatus (</w:t>
      </w:r>
      <w:proofErr w:type="spellStart"/>
      <w:r w:rsidRPr="00D85014">
        <w:t>Foerster</w:t>
      </w:r>
      <w:proofErr w:type="spellEnd"/>
      <w:r w:rsidRPr="00D85014">
        <w:t xml:space="preserve">, </w:t>
      </w:r>
      <w:proofErr w:type="spellStart"/>
      <w:r w:rsidRPr="00D85014">
        <w:t>Ferromaster</w:t>
      </w:r>
      <w:proofErr w:type="spellEnd"/>
      <w:r w:rsidRPr="00D85014">
        <w:t>, etc.)</w:t>
      </w:r>
      <w:r w:rsidR="006F199D">
        <w:t>, the</w:t>
      </w:r>
      <w:r w:rsidRPr="00D85014">
        <w:t xml:space="preserve"> type and trade mark of apparatus shall be included in certificate with detailed information </w:t>
      </w:r>
      <w:r w:rsidR="006F199D">
        <w:t>on the</w:t>
      </w:r>
      <w:r w:rsidRPr="00D85014">
        <w:t xml:space="preserve"> apparatus and calibration.</w:t>
      </w:r>
    </w:p>
    <w:p w:rsidR="002B20F0" w:rsidRDefault="002B20F0" w:rsidP="00F74DCF">
      <w:pPr>
        <w:tabs>
          <w:tab w:val="left" w:pos="640"/>
        </w:tabs>
        <w:jc w:val="both"/>
        <w:rPr>
          <w:rFonts w:cs="Arial"/>
          <w:szCs w:val="22"/>
        </w:rPr>
      </w:pPr>
    </w:p>
    <w:p w:rsidR="002736B4" w:rsidRPr="00D6576D" w:rsidRDefault="002736B4" w:rsidP="00C21606">
      <w:pPr>
        <w:jc w:val="both"/>
      </w:pPr>
    </w:p>
    <w:p w:rsidR="00002F16" w:rsidRPr="00D6576D" w:rsidRDefault="00002F16" w:rsidP="00002F16">
      <w:pPr>
        <w:pStyle w:val="2"/>
        <w:rPr>
          <w:color w:val="auto"/>
        </w:rPr>
      </w:pPr>
      <w:bookmarkStart w:id="28" w:name="_Toc205180416"/>
      <w:bookmarkStart w:id="29" w:name="_Toc205194202"/>
      <w:bookmarkStart w:id="30" w:name="_Toc326609104"/>
      <w:bookmarkStart w:id="31" w:name="_Toc519508788"/>
      <w:bookmarkStart w:id="32" w:name="_Toc12422304"/>
      <w:bookmarkStart w:id="33" w:name="_Toc469938080"/>
      <w:bookmarkStart w:id="34" w:name="_Toc181418042"/>
      <w:r w:rsidRPr="00D6576D">
        <w:rPr>
          <w:color w:val="auto"/>
        </w:rPr>
        <w:t>Structure</w:t>
      </w:r>
      <w:bookmarkEnd w:id="28"/>
      <w:r w:rsidRPr="00D6576D">
        <w:rPr>
          <w:color w:val="auto"/>
        </w:rPr>
        <w:t xml:space="preserve"> and grain size</w:t>
      </w:r>
      <w:bookmarkEnd w:id="29"/>
      <w:bookmarkEnd w:id="30"/>
    </w:p>
    <w:p w:rsidR="006F199D" w:rsidRDefault="006F199D" w:rsidP="00002F16">
      <w:pPr>
        <w:jc w:val="both"/>
      </w:pPr>
    </w:p>
    <w:p w:rsidR="00002F16" w:rsidRPr="00D6576D" w:rsidRDefault="00002F16" w:rsidP="00002F16">
      <w:pPr>
        <w:jc w:val="both"/>
      </w:pPr>
      <w:r w:rsidRPr="00D6576D">
        <w:t xml:space="preserve">The structure must be homogeneous. </w:t>
      </w:r>
      <w:bookmarkEnd w:id="31"/>
      <w:bookmarkEnd w:id="32"/>
      <w:bookmarkEnd w:id="33"/>
      <w:bookmarkEnd w:id="34"/>
    </w:p>
    <w:p w:rsidR="00002F16" w:rsidRPr="00D6576D" w:rsidRDefault="00002F16" w:rsidP="00002F16">
      <w:pPr>
        <w:jc w:val="both"/>
      </w:pPr>
    </w:p>
    <w:p w:rsidR="00002F16" w:rsidRPr="000A34F5" w:rsidRDefault="00002F16" w:rsidP="00002F16">
      <w:pPr>
        <w:jc w:val="both"/>
      </w:pPr>
      <w:r w:rsidRPr="00D6576D">
        <w:t xml:space="preserve">The microstructural examination to determine grain size is to be in accordance with EN ISO 643. The grain size shall be checked on one tube per </w:t>
      </w:r>
      <w:r w:rsidR="00D91686">
        <w:t xml:space="preserve">test unit. </w:t>
      </w:r>
      <w:r w:rsidRPr="00D6576D">
        <w:t xml:space="preserve">The grain size measured shall be equal or </w:t>
      </w:r>
      <w:r w:rsidR="0006695E">
        <w:t>gr</w:t>
      </w:r>
      <w:r w:rsidR="00F40734">
        <w:t>e</w:t>
      </w:r>
      <w:r w:rsidR="0006695E">
        <w:t>ater</w:t>
      </w:r>
      <w:r w:rsidR="0006695E" w:rsidRPr="00D6576D">
        <w:t xml:space="preserve"> </w:t>
      </w:r>
      <w:r w:rsidRPr="000A34F5">
        <w:t>than No.</w:t>
      </w:r>
      <w:r w:rsidR="00D96A9E" w:rsidRPr="000A34F5">
        <w:t>3</w:t>
      </w:r>
      <w:r w:rsidRPr="000A34F5">
        <w:t>.</w:t>
      </w:r>
      <w:r w:rsidR="007E4866" w:rsidRPr="000A34F5">
        <w:t xml:space="preserve"> </w:t>
      </w:r>
    </w:p>
    <w:p w:rsidR="00B62A41" w:rsidRPr="003A5CBD" w:rsidRDefault="00B62A41" w:rsidP="004F5E84">
      <w:pPr>
        <w:jc w:val="both"/>
      </w:pPr>
    </w:p>
    <w:p w:rsidR="00227130" w:rsidRPr="009416FE" w:rsidRDefault="00227130" w:rsidP="004F5E84">
      <w:pPr>
        <w:jc w:val="both"/>
      </w:pPr>
    </w:p>
    <w:p w:rsidR="001D7A66" w:rsidRPr="00D6576D" w:rsidRDefault="001D7A66" w:rsidP="001D7A66">
      <w:pPr>
        <w:pStyle w:val="1"/>
        <w:rPr>
          <w:color w:val="auto"/>
        </w:rPr>
      </w:pPr>
      <w:bookmarkStart w:id="35" w:name="_Toc326609105"/>
      <w:r w:rsidRPr="00D6576D">
        <w:rPr>
          <w:color w:val="auto"/>
        </w:rPr>
        <w:t>Manufacture</w:t>
      </w:r>
      <w:bookmarkEnd w:id="35"/>
    </w:p>
    <w:p w:rsidR="001D7A66" w:rsidRDefault="001D7A66" w:rsidP="001D7A66">
      <w:pPr>
        <w:jc w:val="both"/>
      </w:pPr>
    </w:p>
    <w:p w:rsidR="00E24F7B" w:rsidRPr="00D6576D" w:rsidRDefault="00E24F7B" w:rsidP="00E24F7B">
      <w:pPr>
        <w:jc w:val="both"/>
        <w:rPr>
          <w:szCs w:val="24"/>
        </w:rPr>
      </w:pPr>
      <w:r w:rsidRPr="00D6576D">
        <w:rPr>
          <w:szCs w:val="24"/>
        </w:rPr>
        <w:t xml:space="preserve">The steel shall be made using an electric furnace or by any other technically equivalent process. </w:t>
      </w:r>
    </w:p>
    <w:p w:rsidR="00E24F7B" w:rsidRPr="00D6576D" w:rsidRDefault="00E24F7B" w:rsidP="001D7A66">
      <w:pPr>
        <w:jc w:val="both"/>
      </w:pPr>
    </w:p>
    <w:p w:rsidR="00F9275D" w:rsidRPr="00D6576D" w:rsidRDefault="00F9275D" w:rsidP="00F9275D">
      <w:pPr>
        <w:pStyle w:val="2"/>
        <w:rPr>
          <w:color w:val="auto"/>
        </w:rPr>
      </w:pPr>
      <w:bookmarkStart w:id="36" w:name="_Toc326609106"/>
      <w:r w:rsidRPr="00D6576D">
        <w:rPr>
          <w:color w:val="auto"/>
        </w:rPr>
        <w:t>Manufacturing programme</w:t>
      </w:r>
      <w:bookmarkEnd w:id="36"/>
    </w:p>
    <w:p w:rsidR="00F9275D" w:rsidRPr="00D6576D" w:rsidRDefault="00F9275D" w:rsidP="001D7A66">
      <w:pPr>
        <w:jc w:val="both"/>
      </w:pPr>
    </w:p>
    <w:p w:rsidR="00BB4AEB" w:rsidRPr="00D6576D" w:rsidRDefault="00F9275D" w:rsidP="001D7A66">
      <w:pPr>
        <w:jc w:val="both"/>
      </w:pPr>
      <w:r w:rsidRPr="00D6576D">
        <w:t xml:space="preserve">Prior to </w:t>
      </w:r>
      <w:r w:rsidR="00425887" w:rsidRPr="00D6576D">
        <w:t xml:space="preserve">the </w:t>
      </w:r>
      <w:r w:rsidRPr="00D6576D">
        <w:t>commencement of manufacturing operations, the material Supplier shall draw up a manufacturing programme</w:t>
      </w:r>
      <w:r w:rsidR="00BB4AEB" w:rsidRPr="00D6576D">
        <w:t xml:space="preserve"> which shall include in chronological order the various manufacturing steps. </w:t>
      </w:r>
      <w:r w:rsidR="005526C2" w:rsidRPr="00D6576D">
        <w:t xml:space="preserve">All intermediate and final heat treatment, finishing and non-destructive examination operations shall be mentioned. </w:t>
      </w:r>
    </w:p>
    <w:p w:rsidR="00BB4AEB" w:rsidRPr="00D6576D" w:rsidRDefault="00BB4AEB" w:rsidP="001D7A66">
      <w:pPr>
        <w:jc w:val="both"/>
      </w:pPr>
    </w:p>
    <w:p w:rsidR="004E2CCA" w:rsidRPr="00D6576D" w:rsidRDefault="004E2CCA" w:rsidP="004E2CCA">
      <w:pPr>
        <w:jc w:val="both"/>
      </w:pPr>
      <w:r w:rsidRPr="00D6576D">
        <w:t xml:space="preserve">The program shall be agreed with DA and IO. </w:t>
      </w:r>
    </w:p>
    <w:p w:rsidR="004E2CCA" w:rsidRPr="00D6576D" w:rsidRDefault="004E2CCA" w:rsidP="001D7A66">
      <w:pPr>
        <w:jc w:val="both"/>
      </w:pPr>
    </w:p>
    <w:p w:rsidR="003F6AA1" w:rsidRPr="00D6576D" w:rsidRDefault="003F6AA1" w:rsidP="003F6AA1">
      <w:pPr>
        <w:pStyle w:val="2"/>
        <w:rPr>
          <w:color w:val="auto"/>
        </w:rPr>
      </w:pPr>
      <w:bookmarkStart w:id="37" w:name="_Toc326609107"/>
      <w:r w:rsidRPr="00D6576D">
        <w:rPr>
          <w:color w:val="auto"/>
        </w:rPr>
        <w:t>Delivery condition</w:t>
      </w:r>
      <w:bookmarkEnd w:id="37"/>
    </w:p>
    <w:p w:rsidR="00F9275D" w:rsidRPr="00D6576D" w:rsidRDefault="00F9275D" w:rsidP="001D7A66">
      <w:pPr>
        <w:jc w:val="both"/>
      </w:pPr>
    </w:p>
    <w:p w:rsidR="007D0837" w:rsidRDefault="007D0837" w:rsidP="007D0837">
      <w:pPr>
        <w:jc w:val="both"/>
      </w:pPr>
      <w:r>
        <w:t>The tubes shall be supplied in solution annealed condition as described in Chapter 7.2.3 of EN 10216-5.</w:t>
      </w:r>
    </w:p>
    <w:p w:rsidR="007D0837" w:rsidRDefault="007D0837" w:rsidP="007D0837">
      <w:pPr>
        <w:jc w:val="both"/>
      </w:pPr>
      <w:r>
        <w:t xml:space="preserve">Solution treatment shall consist of heating tubes uniformly to a temperature range of </w:t>
      </w:r>
      <w:r w:rsidRPr="00D6576D">
        <w:t>10</w:t>
      </w:r>
      <w:r>
        <w:t>2</w:t>
      </w:r>
      <w:r w:rsidRPr="00D6576D">
        <w:t>0-11</w:t>
      </w:r>
      <w:r>
        <w:t>2</w:t>
      </w:r>
      <w:r w:rsidRPr="00D6576D">
        <w:t>0°C</w:t>
      </w:r>
      <w:r>
        <w:t xml:space="preserve"> and cooling rapidly. </w:t>
      </w:r>
    </w:p>
    <w:p w:rsidR="007D0837" w:rsidRDefault="007D0837" w:rsidP="007D0837">
      <w:pPr>
        <w:jc w:val="both"/>
      </w:pPr>
    </w:p>
    <w:p w:rsidR="00FE0CDF" w:rsidRPr="00D6576D" w:rsidRDefault="00FE0CDF" w:rsidP="005648E2">
      <w:pPr>
        <w:jc w:val="both"/>
        <w:rPr>
          <w:lang w:eastAsia="ja-JP"/>
        </w:rPr>
      </w:pPr>
    </w:p>
    <w:p w:rsidR="00656AA1" w:rsidRPr="00D6576D" w:rsidRDefault="00656AA1" w:rsidP="00656AA1">
      <w:pPr>
        <w:pStyle w:val="1"/>
        <w:rPr>
          <w:color w:val="auto"/>
        </w:rPr>
      </w:pPr>
      <w:bookmarkStart w:id="38" w:name="_Toc326609108"/>
      <w:r w:rsidRPr="00D6576D">
        <w:rPr>
          <w:color w:val="auto"/>
        </w:rPr>
        <w:t>Mechanical properties</w:t>
      </w:r>
      <w:bookmarkEnd w:id="38"/>
    </w:p>
    <w:p w:rsidR="00656AA1" w:rsidRPr="00D6576D" w:rsidRDefault="00656AA1" w:rsidP="00656AA1">
      <w:pPr>
        <w:jc w:val="both"/>
      </w:pPr>
    </w:p>
    <w:p w:rsidR="00656AA1" w:rsidRPr="00D6576D" w:rsidRDefault="00656AA1" w:rsidP="00656AA1">
      <w:pPr>
        <w:pStyle w:val="2"/>
        <w:rPr>
          <w:color w:val="auto"/>
        </w:rPr>
      </w:pPr>
      <w:bookmarkStart w:id="39" w:name="_Toc326609109"/>
      <w:r w:rsidRPr="00D6576D">
        <w:rPr>
          <w:color w:val="auto"/>
        </w:rPr>
        <w:t>Required values</w:t>
      </w:r>
      <w:bookmarkEnd w:id="39"/>
    </w:p>
    <w:p w:rsidR="009940E4" w:rsidRPr="00D6576D" w:rsidRDefault="009940E4" w:rsidP="005648E2">
      <w:pPr>
        <w:jc w:val="both"/>
        <w:rPr>
          <w:lang w:eastAsia="ja-JP"/>
        </w:rPr>
      </w:pPr>
    </w:p>
    <w:p w:rsidR="009940E4" w:rsidRPr="00D6576D" w:rsidRDefault="009F28C7" w:rsidP="005648E2">
      <w:pPr>
        <w:jc w:val="both"/>
        <w:rPr>
          <w:lang w:eastAsia="ja-JP"/>
        </w:rPr>
      </w:pPr>
      <w:r>
        <w:rPr>
          <w:lang w:eastAsia="ja-JP"/>
        </w:rPr>
        <w:t>Tensile</w:t>
      </w:r>
      <w:r w:rsidRPr="00D6576D">
        <w:rPr>
          <w:lang w:eastAsia="ja-JP"/>
        </w:rPr>
        <w:t xml:space="preserve"> </w:t>
      </w:r>
      <w:r w:rsidR="00C12E6A" w:rsidRPr="00D6576D">
        <w:rPr>
          <w:lang w:eastAsia="ja-JP"/>
        </w:rPr>
        <w:t xml:space="preserve">strength requirements shall comply with values </w:t>
      </w:r>
      <w:r w:rsidR="00B754DA" w:rsidRPr="00D6576D">
        <w:rPr>
          <w:lang w:eastAsia="ja-JP"/>
        </w:rPr>
        <w:t xml:space="preserve">are </w:t>
      </w:r>
      <w:r w:rsidR="00656AA1" w:rsidRPr="00D6576D">
        <w:rPr>
          <w:lang w:eastAsia="ja-JP"/>
        </w:rPr>
        <w:t xml:space="preserve">given in Table 2. </w:t>
      </w:r>
    </w:p>
    <w:p w:rsidR="003A5CBD" w:rsidRDefault="003A5CBD" w:rsidP="00656AA1">
      <w:pPr>
        <w:rPr>
          <w:b/>
        </w:rPr>
      </w:pPr>
    </w:p>
    <w:p w:rsidR="00656AA1" w:rsidRPr="00D6576D" w:rsidRDefault="00656AA1" w:rsidP="00656AA1">
      <w:pPr>
        <w:rPr>
          <w:b/>
        </w:rPr>
      </w:pPr>
      <w:proofErr w:type="gramStart"/>
      <w:r w:rsidRPr="00D6576D">
        <w:rPr>
          <w:b/>
        </w:rPr>
        <w:t>Table 2.</w:t>
      </w:r>
      <w:proofErr w:type="gramEnd"/>
      <w:r w:rsidRPr="00D6576D">
        <w:rPr>
          <w:b/>
        </w:rPr>
        <w:t xml:space="preserve"> </w:t>
      </w:r>
      <w:r w:rsidR="009F28C7">
        <w:rPr>
          <w:b/>
        </w:rPr>
        <w:t xml:space="preserve">Tensile </w:t>
      </w:r>
      <w:r w:rsidRPr="00D6576D">
        <w:rPr>
          <w:b/>
        </w:rPr>
        <w:t>properties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93"/>
        <w:gridCol w:w="2477"/>
        <w:gridCol w:w="2340"/>
        <w:gridCol w:w="2219"/>
      </w:tblGrid>
      <w:tr w:rsidR="0058526E" w:rsidRPr="00D6576D" w:rsidTr="004D1593">
        <w:trPr>
          <w:cantSplit/>
          <w:jc w:val="center"/>
        </w:trPr>
        <w:tc>
          <w:tcPr>
            <w:tcW w:w="2093" w:type="dxa"/>
          </w:tcPr>
          <w:p w:rsidR="0058526E" w:rsidRPr="00D6576D" w:rsidRDefault="0058526E" w:rsidP="004D1593">
            <w:pPr>
              <w:jc w:val="center"/>
              <w:rPr>
                <w:b/>
              </w:rPr>
            </w:pPr>
            <w:r w:rsidRPr="00D6576D">
              <w:rPr>
                <w:b/>
              </w:rPr>
              <w:t xml:space="preserve">Test </w:t>
            </w:r>
          </w:p>
          <w:p w:rsidR="0058526E" w:rsidRPr="00D6576D" w:rsidRDefault="0058526E" w:rsidP="004D1593">
            <w:pPr>
              <w:jc w:val="center"/>
              <w:rPr>
                <w:b/>
              </w:rPr>
            </w:pPr>
            <w:r w:rsidRPr="00D6576D">
              <w:rPr>
                <w:b/>
              </w:rPr>
              <w:t>temperature, °C</w:t>
            </w:r>
          </w:p>
        </w:tc>
        <w:tc>
          <w:tcPr>
            <w:tcW w:w="2477" w:type="dxa"/>
          </w:tcPr>
          <w:p w:rsidR="0058526E" w:rsidRPr="00D6576D" w:rsidRDefault="0058526E" w:rsidP="004D1593">
            <w:pPr>
              <w:jc w:val="center"/>
              <w:rPr>
                <w:b/>
              </w:rPr>
            </w:pPr>
            <w:r w:rsidRPr="00D6576D">
              <w:rPr>
                <w:b/>
              </w:rPr>
              <w:t xml:space="preserve">Tensile Strength, </w:t>
            </w:r>
          </w:p>
          <w:p w:rsidR="0058526E" w:rsidRPr="00D6576D" w:rsidRDefault="0036170F" w:rsidP="004D1593">
            <w:pPr>
              <w:jc w:val="center"/>
              <w:rPr>
                <w:b/>
              </w:rPr>
            </w:pPr>
            <w:r>
              <w:rPr>
                <w:b/>
              </w:rPr>
              <w:t>m</w:t>
            </w:r>
            <w:r w:rsidR="0058526E" w:rsidRPr="00D6576D">
              <w:rPr>
                <w:b/>
              </w:rPr>
              <w:t>in, MPa</w:t>
            </w:r>
          </w:p>
        </w:tc>
        <w:tc>
          <w:tcPr>
            <w:tcW w:w="2340" w:type="dxa"/>
          </w:tcPr>
          <w:p w:rsidR="0058526E" w:rsidRPr="00D6576D" w:rsidRDefault="0058526E" w:rsidP="004D1593">
            <w:pPr>
              <w:jc w:val="center"/>
              <w:rPr>
                <w:b/>
              </w:rPr>
            </w:pPr>
            <w:r w:rsidRPr="00D6576D">
              <w:rPr>
                <w:b/>
              </w:rPr>
              <w:t>Yield Strength (0.2%), min, MPa</w:t>
            </w:r>
          </w:p>
        </w:tc>
        <w:tc>
          <w:tcPr>
            <w:tcW w:w="2219" w:type="dxa"/>
          </w:tcPr>
          <w:p w:rsidR="0058526E" w:rsidRPr="00D6576D" w:rsidRDefault="00922E83" w:rsidP="004D1593">
            <w:pPr>
              <w:jc w:val="center"/>
              <w:rPr>
                <w:b/>
              </w:rPr>
            </w:pPr>
            <w:r w:rsidRPr="00D6576D">
              <w:rPr>
                <w:b/>
              </w:rPr>
              <w:t xml:space="preserve">Longitudinal </w:t>
            </w:r>
            <w:r w:rsidR="0058526E" w:rsidRPr="00D6576D">
              <w:rPr>
                <w:b/>
              </w:rPr>
              <w:t>Elongation,</w:t>
            </w:r>
          </w:p>
          <w:p w:rsidR="0058526E" w:rsidRPr="00D6576D" w:rsidRDefault="0058526E" w:rsidP="004D1593">
            <w:pPr>
              <w:jc w:val="center"/>
              <w:rPr>
                <w:b/>
              </w:rPr>
            </w:pPr>
            <w:r w:rsidRPr="00D6576D">
              <w:rPr>
                <w:b/>
              </w:rPr>
              <w:t>min, %</w:t>
            </w:r>
          </w:p>
        </w:tc>
      </w:tr>
      <w:tr w:rsidR="0058526E" w:rsidRPr="00D6576D" w:rsidTr="004D1593">
        <w:trPr>
          <w:cantSplit/>
          <w:jc w:val="center"/>
        </w:trPr>
        <w:tc>
          <w:tcPr>
            <w:tcW w:w="2093" w:type="dxa"/>
          </w:tcPr>
          <w:p w:rsidR="0058526E" w:rsidRPr="00D6576D" w:rsidRDefault="0058526E" w:rsidP="004D1593">
            <w:pPr>
              <w:jc w:val="center"/>
            </w:pPr>
            <w:r w:rsidRPr="00D6576D">
              <w:t>Room</w:t>
            </w:r>
          </w:p>
        </w:tc>
        <w:tc>
          <w:tcPr>
            <w:tcW w:w="2477" w:type="dxa"/>
          </w:tcPr>
          <w:p w:rsidR="0058526E" w:rsidRPr="00D6576D" w:rsidRDefault="0058526E" w:rsidP="004D1593">
            <w:pPr>
              <w:jc w:val="center"/>
            </w:pPr>
            <w:r w:rsidRPr="00D6576D">
              <w:t>490</w:t>
            </w:r>
          </w:p>
        </w:tc>
        <w:tc>
          <w:tcPr>
            <w:tcW w:w="2340" w:type="dxa"/>
          </w:tcPr>
          <w:p w:rsidR="0058526E" w:rsidRPr="00D6576D" w:rsidRDefault="0058526E" w:rsidP="004D1593">
            <w:pPr>
              <w:jc w:val="center"/>
            </w:pPr>
            <w:r w:rsidRPr="00D6576D">
              <w:t>190</w:t>
            </w:r>
          </w:p>
        </w:tc>
        <w:tc>
          <w:tcPr>
            <w:tcW w:w="2219" w:type="dxa"/>
          </w:tcPr>
          <w:p w:rsidR="0058526E" w:rsidRPr="00D6576D" w:rsidRDefault="0006695E" w:rsidP="004D1593">
            <w:pPr>
              <w:jc w:val="center"/>
            </w:pPr>
            <w:r>
              <w:t>40</w:t>
            </w:r>
          </w:p>
        </w:tc>
      </w:tr>
      <w:tr w:rsidR="0058526E" w:rsidRPr="00D6576D" w:rsidTr="004D1593">
        <w:trPr>
          <w:cantSplit/>
          <w:jc w:val="center"/>
        </w:trPr>
        <w:tc>
          <w:tcPr>
            <w:tcW w:w="2093" w:type="dxa"/>
          </w:tcPr>
          <w:p w:rsidR="0058526E" w:rsidRPr="00D6576D" w:rsidRDefault="0058526E" w:rsidP="004D1593">
            <w:pPr>
              <w:jc w:val="center"/>
            </w:pPr>
            <w:r w:rsidRPr="00D6576D">
              <w:t>2</w:t>
            </w:r>
            <w:r w:rsidR="00E610D2">
              <w:t>50</w:t>
            </w:r>
          </w:p>
        </w:tc>
        <w:tc>
          <w:tcPr>
            <w:tcW w:w="2477" w:type="dxa"/>
          </w:tcPr>
          <w:p w:rsidR="0058526E" w:rsidRPr="00D6576D" w:rsidRDefault="00D96A9E" w:rsidP="004D1593">
            <w:pPr>
              <w:jc w:val="center"/>
            </w:pPr>
            <w:r>
              <w:t>-</w:t>
            </w:r>
          </w:p>
        </w:tc>
        <w:tc>
          <w:tcPr>
            <w:tcW w:w="2340" w:type="dxa"/>
          </w:tcPr>
          <w:p w:rsidR="0058526E" w:rsidRPr="00D6576D" w:rsidRDefault="0058526E" w:rsidP="004D1593">
            <w:pPr>
              <w:jc w:val="center"/>
            </w:pPr>
            <w:r w:rsidRPr="00D6576D">
              <w:t>1</w:t>
            </w:r>
            <w:r w:rsidR="00E610D2">
              <w:t>2</w:t>
            </w:r>
            <w:r w:rsidR="0038215F">
              <w:t>7</w:t>
            </w:r>
          </w:p>
        </w:tc>
        <w:tc>
          <w:tcPr>
            <w:tcW w:w="2219" w:type="dxa"/>
          </w:tcPr>
          <w:p w:rsidR="0058526E" w:rsidRPr="00D6576D" w:rsidRDefault="0058526E" w:rsidP="004D1593">
            <w:pPr>
              <w:jc w:val="center"/>
            </w:pPr>
            <w:r w:rsidRPr="00D6576D">
              <w:t>-</w:t>
            </w:r>
          </w:p>
        </w:tc>
      </w:tr>
    </w:tbl>
    <w:p w:rsidR="0058526E" w:rsidRDefault="0058526E" w:rsidP="005648E2">
      <w:pPr>
        <w:jc w:val="both"/>
        <w:rPr>
          <w:lang w:eastAsia="ja-JP"/>
        </w:rPr>
      </w:pPr>
    </w:p>
    <w:p w:rsidR="00922E83" w:rsidRDefault="00922E83" w:rsidP="005648E2">
      <w:pPr>
        <w:jc w:val="both"/>
        <w:rPr>
          <w:lang w:eastAsia="ja-JP"/>
        </w:rPr>
      </w:pPr>
      <w:r w:rsidRPr="00D6576D">
        <w:rPr>
          <w:lang w:eastAsia="ja-JP"/>
        </w:rPr>
        <w:t xml:space="preserve">Test for mechanical properties shall be performed </w:t>
      </w:r>
      <w:r w:rsidR="005449D6">
        <w:rPr>
          <w:lang w:eastAsia="ja-JP"/>
        </w:rPr>
        <w:t xml:space="preserve">per </w:t>
      </w:r>
      <w:r w:rsidR="00E457F8">
        <w:rPr>
          <w:lang w:eastAsia="ja-JP"/>
        </w:rPr>
        <w:t>test unit</w:t>
      </w:r>
      <w:r w:rsidR="00F33EAD">
        <w:rPr>
          <w:lang w:eastAsia="ja-JP"/>
        </w:rPr>
        <w:t xml:space="preserve"> as defined in EN 10216-5:2004</w:t>
      </w:r>
      <w:r w:rsidR="00D91686">
        <w:rPr>
          <w:lang w:eastAsia="ja-JP"/>
        </w:rPr>
        <w:t xml:space="preserve"> (Table 3)</w:t>
      </w:r>
    </w:p>
    <w:p w:rsidR="00CE2BE1" w:rsidRDefault="007D0837" w:rsidP="00E51C8E">
      <w:pPr>
        <w:jc w:val="both"/>
        <w:rPr>
          <w:szCs w:val="24"/>
          <w:lang w:eastAsia="ja-JP"/>
        </w:rPr>
      </w:pPr>
      <w:r>
        <w:t>Y</w:t>
      </w:r>
      <w:r w:rsidRPr="00D6576D">
        <w:t>ield strength at 1% offset</w:t>
      </w:r>
      <w:r>
        <w:t xml:space="preserve"> shall be reported for information.</w:t>
      </w:r>
      <w:r w:rsidR="00CE2BE1">
        <w:rPr>
          <w:szCs w:val="24"/>
          <w:lang w:eastAsia="ja-JP"/>
        </w:rPr>
        <w:br w:type="page"/>
      </w:r>
    </w:p>
    <w:p w:rsidR="00F33EAD" w:rsidRPr="0097196B" w:rsidRDefault="00F33EAD" w:rsidP="005648E2">
      <w:pPr>
        <w:jc w:val="both"/>
        <w:rPr>
          <w:szCs w:val="24"/>
          <w:lang w:eastAsia="ja-JP"/>
        </w:rPr>
      </w:pPr>
    </w:p>
    <w:p w:rsidR="00E21A75" w:rsidRPr="00D6576D" w:rsidRDefault="00E21A75" w:rsidP="008B0307">
      <w:pPr>
        <w:jc w:val="center"/>
        <w:rPr>
          <w:b/>
        </w:rPr>
      </w:pPr>
      <w:r w:rsidRPr="00D6576D">
        <w:rPr>
          <w:b/>
        </w:rPr>
        <w:t>Table 3. Number of and content of test</w:t>
      </w:r>
      <w:r w:rsidR="00CE2BE1">
        <w:rPr>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5"/>
        <w:gridCol w:w="1965"/>
        <w:gridCol w:w="3930"/>
      </w:tblGrid>
      <w:tr w:rsidR="000C3113" w:rsidRPr="000C3113" w:rsidTr="00CB6891">
        <w:trPr>
          <w:jc w:val="center"/>
        </w:trPr>
        <w:tc>
          <w:tcPr>
            <w:tcW w:w="1965" w:type="dxa"/>
            <w:shd w:val="clear" w:color="auto" w:fill="auto"/>
          </w:tcPr>
          <w:p w:rsidR="000C3113" w:rsidRPr="000C3113" w:rsidRDefault="000C3113" w:rsidP="000C3113">
            <w:pPr>
              <w:jc w:val="both"/>
              <w:rPr>
                <w:lang w:eastAsia="ja-JP"/>
              </w:rPr>
            </w:pPr>
            <w:r w:rsidRPr="000C3113">
              <w:rPr>
                <w:lang w:eastAsia="ja-JP"/>
              </w:rPr>
              <w:t>Name of test</w:t>
            </w:r>
          </w:p>
        </w:tc>
        <w:tc>
          <w:tcPr>
            <w:tcW w:w="1965" w:type="dxa"/>
            <w:shd w:val="clear" w:color="auto" w:fill="auto"/>
          </w:tcPr>
          <w:p w:rsidR="000C3113" w:rsidRPr="000C3113" w:rsidRDefault="000C3113" w:rsidP="000C3113">
            <w:pPr>
              <w:jc w:val="both"/>
              <w:rPr>
                <w:lang w:eastAsia="ja-JP"/>
              </w:rPr>
            </w:pPr>
            <w:r w:rsidRPr="000C3113">
              <w:rPr>
                <w:lang w:eastAsia="ja-JP"/>
              </w:rPr>
              <w:t>Test temperature (</w:t>
            </w:r>
            <w:r w:rsidRPr="000C3113">
              <w:t>°C)</w:t>
            </w:r>
          </w:p>
        </w:tc>
        <w:tc>
          <w:tcPr>
            <w:tcW w:w="3930" w:type="dxa"/>
            <w:shd w:val="clear" w:color="auto" w:fill="auto"/>
          </w:tcPr>
          <w:p w:rsidR="000C3113" w:rsidRPr="000C3113" w:rsidRDefault="00046DC7" w:rsidP="00E51C8E">
            <w:pPr>
              <w:jc w:val="center"/>
              <w:rPr>
                <w:lang w:eastAsia="ja-JP"/>
              </w:rPr>
            </w:pPr>
            <w:r>
              <w:rPr>
                <w:lang w:eastAsia="ja-JP"/>
              </w:rPr>
              <w:t>Frequency of testing</w:t>
            </w:r>
          </w:p>
        </w:tc>
      </w:tr>
      <w:tr w:rsidR="000C3113" w:rsidRPr="000C3113" w:rsidTr="00CB6891">
        <w:trPr>
          <w:jc w:val="center"/>
        </w:trPr>
        <w:tc>
          <w:tcPr>
            <w:tcW w:w="1965" w:type="dxa"/>
            <w:shd w:val="clear" w:color="auto" w:fill="auto"/>
          </w:tcPr>
          <w:p w:rsidR="000C3113" w:rsidRPr="000C3113" w:rsidRDefault="000C3113" w:rsidP="000C3113">
            <w:pPr>
              <w:jc w:val="both"/>
              <w:rPr>
                <w:lang w:eastAsia="ja-JP"/>
              </w:rPr>
            </w:pPr>
          </w:p>
        </w:tc>
        <w:tc>
          <w:tcPr>
            <w:tcW w:w="1965" w:type="dxa"/>
            <w:shd w:val="clear" w:color="auto" w:fill="auto"/>
          </w:tcPr>
          <w:p w:rsidR="000C3113" w:rsidRPr="000C3113" w:rsidRDefault="000C3113" w:rsidP="000C3113">
            <w:pPr>
              <w:jc w:val="both"/>
              <w:rPr>
                <w:lang w:eastAsia="ja-JP"/>
              </w:rPr>
            </w:pPr>
          </w:p>
        </w:tc>
        <w:tc>
          <w:tcPr>
            <w:tcW w:w="3930" w:type="dxa"/>
            <w:shd w:val="clear" w:color="auto" w:fill="auto"/>
          </w:tcPr>
          <w:p w:rsidR="000C3113" w:rsidRPr="000C3113" w:rsidRDefault="000C3113" w:rsidP="000C3113">
            <w:pPr>
              <w:jc w:val="center"/>
              <w:rPr>
                <w:lang w:eastAsia="ja-JP"/>
              </w:rPr>
            </w:pPr>
            <w:r>
              <w:rPr>
                <w:lang w:eastAsia="ja-JP"/>
              </w:rPr>
              <w:t xml:space="preserve">Per </w:t>
            </w:r>
            <w:r w:rsidRPr="000C3113">
              <w:rPr>
                <w:lang w:eastAsia="ja-JP"/>
              </w:rPr>
              <w:t>test unit</w:t>
            </w:r>
          </w:p>
        </w:tc>
      </w:tr>
      <w:tr w:rsidR="000C3113" w:rsidRPr="000C3113" w:rsidTr="00CB6891">
        <w:trPr>
          <w:jc w:val="center"/>
        </w:trPr>
        <w:tc>
          <w:tcPr>
            <w:tcW w:w="1965" w:type="dxa"/>
            <w:vMerge w:val="restart"/>
            <w:shd w:val="clear" w:color="auto" w:fill="auto"/>
          </w:tcPr>
          <w:p w:rsidR="000C3113" w:rsidRPr="000C3113" w:rsidRDefault="000C3113" w:rsidP="000C3113">
            <w:pPr>
              <w:jc w:val="both"/>
              <w:rPr>
                <w:lang w:eastAsia="ja-JP"/>
              </w:rPr>
            </w:pPr>
            <w:r w:rsidRPr="000C3113">
              <w:rPr>
                <w:lang w:eastAsia="ja-JP"/>
              </w:rPr>
              <w:t>Tension</w:t>
            </w:r>
          </w:p>
        </w:tc>
        <w:tc>
          <w:tcPr>
            <w:tcW w:w="1965" w:type="dxa"/>
            <w:shd w:val="clear" w:color="auto" w:fill="auto"/>
          </w:tcPr>
          <w:p w:rsidR="000C3113" w:rsidRPr="000C3113" w:rsidRDefault="000C3113" w:rsidP="000C3113">
            <w:pPr>
              <w:jc w:val="center"/>
              <w:rPr>
                <w:lang w:eastAsia="ja-JP"/>
              </w:rPr>
            </w:pPr>
            <w:r w:rsidRPr="000C3113">
              <w:rPr>
                <w:lang w:eastAsia="ja-JP"/>
              </w:rPr>
              <w:t>Room</w:t>
            </w:r>
          </w:p>
        </w:tc>
        <w:tc>
          <w:tcPr>
            <w:tcW w:w="3930" w:type="dxa"/>
            <w:shd w:val="clear" w:color="auto" w:fill="auto"/>
          </w:tcPr>
          <w:p w:rsidR="000C3113" w:rsidRPr="000C3113" w:rsidRDefault="000C3113" w:rsidP="000C3113">
            <w:pPr>
              <w:jc w:val="center"/>
              <w:rPr>
                <w:lang w:eastAsia="ja-JP"/>
              </w:rPr>
            </w:pPr>
            <w:r w:rsidRPr="000C3113">
              <w:rPr>
                <w:lang w:eastAsia="ja-JP"/>
              </w:rPr>
              <w:t>2</w:t>
            </w:r>
          </w:p>
        </w:tc>
      </w:tr>
      <w:tr w:rsidR="000C3113" w:rsidRPr="000C3113" w:rsidTr="00CB6891">
        <w:trPr>
          <w:jc w:val="center"/>
        </w:trPr>
        <w:tc>
          <w:tcPr>
            <w:tcW w:w="1965" w:type="dxa"/>
            <w:vMerge/>
            <w:shd w:val="clear" w:color="auto" w:fill="auto"/>
          </w:tcPr>
          <w:p w:rsidR="000C3113" w:rsidRPr="000C3113" w:rsidRDefault="000C3113" w:rsidP="000C3113">
            <w:pPr>
              <w:jc w:val="both"/>
              <w:rPr>
                <w:lang w:eastAsia="ja-JP"/>
              </w:rPr>
            </w:pPr>
          </w:p>
        </w:tc>
        <w:tc>
          <w:tcPr>
            <w:tcW w:w="1965" w:type="dxa"/>
            <w:shd w:val="clear" w:color="auto" w:fill="auto"/>
          </w:tcPr>
          <w:p w:rsidR="000C3113" w:rsidRPr="000C3113" w:rsidRDefault="000C3113" w:rsidP="000C3113">
            <w:pPr>
              <w:jc w:val="center"/>
              <w:rPr>
                <w:lang w:eastAsia="ja-JP"/>
              </w:rPr>
            </w:pPr>
            <w:r w:rsidRPr="000C3113">
              <w:rPr>
                <w:lang w:eastAsia="ja-JP"/>
              </w:rPr>
              <w:t>250</w:t>
            </w:r>
          </w:p>
        </w:tc>
        <w:tc>
          <w:tcPr>
            <w:tcW w:w="3930" w:type="dxa"/>
            <w:shd w:val="clear" w:color="auto" w:fill="auto"/>
          </w:tcPr>
          <w:p w:rsidR="000C3113" w:rsidRPr="000C3113" w:rsidRDefault="000C3113" w:rsidP="000C3113">
            <w:pPr>
              <w:jc w:val="center"/>
              <w:rPr>
                <w:lang w:eastAsia="ja-JP"/>
              </w:rPr>
            </w:pPr>
            <w:r w:rsidRPr="000C3113">
              <w:rPr>
                <w:lang w:eastAsia="ja-JP"/>
              </w:rPr>
              <w:t>2</w:t>
            </w:r>
          </w:p>
        </w:tc>
      </w:tr>
    </w:tbl>
    <w:p w:rsidR="005449D6" w:rsidRDefault="005449D6" w:rsidP="00E24F7B">
      <w:pPr>
        <w:rPr>
          <w:b/>
          <w:i/>
          <w:color w:val="000000"/>
        </w:rPr>
      </w:pPr>
    </w:p>
    <w:p w:rsidR="00E24F7B" w:rsidRDefault="00E24F7B" w:rsidP="00E24F7B">
      <w:pPr>
        <w:rPr>
          <w:b/>
          <w:i/>
          <w:color w:val="000000"/>
        </w:rPr>
      </w:pPr>
      <w:r>
        <w:rPr>
          <w:b/>
          <w:i/>
          <w:color w:val="000000"/>
        </w:rPr>
        <w:t xml:space="preserve">Definition test unit – see definition in Chapter 10.1 of EN 10216-5: </w:t>
      </w:r>
    </w:p>
    <w:p w:rsidR="00E24F7B" w:rsidRDefault="00E24F7B" w:rsidP="00E24F7B">
      <w:pPr>
        <w:rPr>
          <w:color w:val="000000"/>
        </w:rPr>
      </w:pPr>
    </w:p>
    <w:p w:rsidR="00E24F7B" w:rsidRDefault="00E24F7B" w:rsidP="00E24F7B">
      <w:pPr>
        <w:jc w:val="both"/>
        <w:rPr>
          <w:color w:val="000000"/>
        </w:rPr>
      </w:pPr>
      <w:r>
        <w:rPr>
          <w:color w:val="000000"/>
        </w:rPr>
        <w:t>For heat treated tubes, a test unit shall comprise tubes of the same specified diameter and wall thickness, the same steel grade, the same cast, the same manufacturing process, subjected to the same finishing treatment in a continues furnace or heat treated in the same furnace</w:t>
      </w:r>
      <w:r w:rsidR="007D0837">
        <w:rPr>
          <w:color w:val="000000"/>
        </w:rPr>
        <w:t xml:space="preserve"> charge</w:t>
      </w:r>
      <w:r>
        <w:rPr>
          <w:color w:val="000000"/>
        </w:rPr>
        <w:t xml:space="preserve"> in a batch-type furnace. </w:t>
      </w:r>
    </w:p>
    <w:p w:rsidR="00E24F7B" w:rsidRDefault="00E24F7B" w:rsidP="00E24F7B">
      <w:pPr>
        <w:jc w:val="both"/>
        <w:rPr>
          <w:color w:val="000000"/>
        </w:rPr>
      </w:pPr>
    </w:p>
    <w:p w:rsidR="00E24F7B" w:rsidRDefault="00E24F7B" w:rsidP="00E24F7B">
      <w:pPr>
        <w:jc w:val="both"/>
        <w:rPr>
          <w:color w:val="000000"/>
        </w:rPr>
      </w:pPr>
      <w:r>
        <w:rPr>
          <w:color w:val="000000"/>
        </w:rPr>
        <w:t xml:space="preserve">The number of tubes, in random manufacturing </w:t>
      </w:r>
      <w:r w:rsidR="007D0837">
        <w:rPr>
          <w:color w:val="000000"/>
        </w:rPr>
        <w:t xml:space="preserve">lengths </w:t>
      </w:r>
      <w:r>
        <w:rPr>
          <w:color w:val="000000"/>
        </w:rPr>
        <w:t>per test unit shall be max 100.</w:t>
      </w:r>
    </w:p>
    <w:p w:rsidR="00E24F7B" w:rsidRDefault="00E24F7B" w:rsidP="00E24F7B">
      <w:pPr>
        <w:jc w:val="both"/>
        <w:rPr>
          <w:color w:val="000000"/>
        </w:rPr>
      </w:pPr>
      <w:r>
        <w:rPr>
          <w:color w:val="000000"/>
        </w:rPr>
        <w:t xml:space="preserve">Note: the random manufacturing length may differ from the delivery length. </w:t>
      </w:r>
    </w:p>
    <w:p w:rsidR="00E24F7B" w:rsidRPr="00D6576D" w:rsidRDefault="00E24F7B" w:rsidP="0041055B">
      <w:pPr>
        <w:jc w:val="both"/>
        <w:rPr>
          <w:lang w:eastAsia="ja-JP"/>
        </w:rPr>
      </w:pPr>
    </w:p>
    <w:p w:rsidR="006A452A" w:rsidRPr="00D6576D" w:rsidRDefault="006A452A" w:rsidP="00A33728">
      <w:pPr>
        <w:numPr>
          <w:ilvl w:val="0"/>
          <w:numId w:val="33"/>
        </w:numPr>
        <w:jc w:val="both"/>
        <w:rPr>
          <w:b/>
        </w:rPr>
      </w:pPr>
      <w:r w:rsidRPr="00D6576D">
        <w:rPr>
          <w:b/>
        </w:rPr>
        <w:t>Test method</w:t>
      </w:r>
    </w:p>
    <w:p w:rsidR="006A452A" w:rsidRPr="00D6576D" w:rsidRDefault="006A452A" w:rsidP="00A33728">
      <w:pPr>
        <w:ind w:left="720"/>
        <w:jc w:val="both"/>
      </w:pPr>
      <w:r w:rsidRPr="00D6576D">
        <w:t>The tension test shall be performed in compliance with EN 10002-1</w:t>
      </w:r>
      <w:r w:rsidR="00E457F8">
        <w:t xml:space="preserve"> </w:t>
      </w:r>
      <w:r w:rsidR="00436F24">
        <w:t xml:space="preserve">(or </w:t>
      </w:r>
      <w:r w:rsidR="00436F24" w:rsidRPr="00055026">
        <w:t>EN ISO 6892-1:2009</w:t>
      </w:r>
      <w:r w:rsidR="00436F24">
        <w:t xml:space="preserve">) </w:t>
      </w:r>
      <w:r w:rsidR="00E457F8">
        <w:t xml:space="preserve">at room temperature and in compliance with EN 10002-5 </w:t>
      </w:r>
      <w:r w:rsidR="00436F24">
        <w:t xml:space="preserve">(or EN ISO 6892-2:2011) </w:t>
      </w:r>
      <w:r w:rsidR="00E457F8">
        <w:t xml:space="preserve">at elevated temperature. </w:t>
      </w:r>
    </w:p>
    <w:p w:rsidR="00B754DA" w:rsidRPr="00D6576D" w:rsidRDefault="006A452A" w:rsidP="0051601F">
      <w:pPr>
        <w:ind w:left="720"/>
        <w:jc w:val="both"/>
      </w:pPr>
      <w:r w:rsidRPr="00D6576D">
        <w:t>The following values shall be recorded:</w:t>
      </w:r>
    </w:p>
    <w:p w:rsidR="006A452A" w:rsidRPr="00D6576D" w:rsidRDefault="00B754DA" w:rsidP="00A33728">
      <w:pPr>
        <w:numPr>
          <w:ilvl w:val="1"/>
          <w:numId w:val="33"/>
        </w:numPr>
        <w:jc w:val="both"/>
      </w:pPr>
      <w:r w:rsidRPr="00D6576D">
        <w:t>y</w:t>
      </w:r>
      <w:r w:rsidR="006A452A" w:rsidRPr="00D6576D">
        <w:t xml:space="preserve">ield </w:t>
      </w:r>
      <w:r w:rsidRPr="00D6576D">
        <w:t>strength at 0.2% offset, in MPa</w:t>
      </w:r>
      <w:r w:rsidR="0044223F">
        <w:t>,</w:t>
      </w:r>
    </w:p>
    <w:p w:rsidR="006A452A" w:rsidRPr="00D6576D" w:rsidRDefault="00B754DA" w:rsidP="00A33728">
      <w:pPr>
        <w:numPr>
          <w:ilvl w:val="1"/>
          <w:numId w:val="33"/>
        </w:numPr>
        <w:jc w:val="both"/>
      </w:pPr>
      <w:r w:rsidRPr="00D6576D">
        <w:t>y</w:t>
      </w:r>
      <w:r w:rsidR="006A452A" w:rsidRPr="00D6576D">
        <w:t>iel</w:t>
      </w:r>
      <w:r w:rsidRPr="00D6576D">
        <w:t>d strength at 1% offset, in MPa</w:t>
      </w:r>
      <w:r w:rsidR="0044223F">
        <w:t>,</w:t>
      </w:r>
    </w:p>
    <w:p w:rsidR="006A452A" w:rsidRDefault="00FC5FD1" w:rsidP="00A33728">
      <w:pPr>
        <w:numPr>
          <w:ilvl w:val="1"/>
          <w:numId w:val="33"/>
        </w:numPr>
        <w:jc w:val="both"/>
        <w:rPr>
          <w:lang w:val="it-IT"/>
        </w:rPr>
      </w:pPr>
      <w:r w:rsidRPr="00D6576D">
        <w:rPr>
          <w:lang w:val="it-IT"/>
        </w:rPr>
        <w:t>tensile streng</w:t>
      </w:r>
      <w:r w:rsidR="008513D3" w:rsidRPr="00D6576D">
        <w:rPr>
          <w:lang w:val="it-IT"/>
        </w:rPr>
        <w:t>th</w:t>
      </w:r>
      <w:r w:rsidR="007A63C8" w:rsidRPr="00D6576D">
        <w:rPr>
          <w:lang w:val="it-IT"/>
        </w:rPr>
        <w:t>, in M</w:t>
      </w:r>
      <w:r w:rsidR="00E457F8">
        <w:rPr>
          <w:lang w:val="it-IT"/>
        </w:rPr>
        <w:t>P</w:t>
      </w:r>
      <w:r w:rsidR="007A63C8" w:rsidRPr="00D6576D">
        <w:rPr>
          <w:lang w:val="it-IT"/>
        </w:rPr>
        <w:t>a</w:t>
      </w:r>
      <w:r w:rsidR="0044223F">
        <w:rPr>
          <w:lang w:val="it-IT"/>
        </w:rPr>
        <w:t>,</w:t>
      </w:r>
    </w:p>
    <w:p w:rsidR="00553734" w:rsidRPr="00553734" w:rsidRDefault="00553734" w:rsidP="00A33728">
      <w:pPr>
        <w:numPr>
          <w:ilvl w:val="1"/>
          <w:numId w:val="33"/>
        </w:numPr>
        <w:jc w:val="both"/>
        <w:rPr>
          <w:lang w:val="it-IT"/>
        </w:rPr>
      </w:pPr>
      <w:r w:rsidRPr="00C021E9">
        <w:t>percentage elongation after</w:t>
      </w:r>
      <w:r>
        <w:t xml:space="preserve"> fracture. </w:t>
      </w:r>
    </w:p>
    <w:p w:rsidR="0044223F" w:rsidRPr="00B62397" w:rsidRDefault="0044223F" w:rsidP="00553734">
      <w:pPr>
        <w:jc w:val="both"/>
        <w:rPr>
          <w:lang w:val="it-IT"/>
        </w:rPr>
      </w:pPr>
    </w:p>
    <w:p w:rsidR="000A0730" w:rsidRPr="00D6576D" w:rsidRDefault="00344530" w:rsidP="000A0730">
      <w:pPr>
        <w:pStyle w:val="2"/>
        <w:rPr>
          <w:color w:val="auto"/>
        </w:rPr>
      </w:pPr>
      <w:bookmarkStart w:id="40" w:name="_Toc326609110"/>
      <w:r>
        <w:rPr>
          <w:color w:val="auto"/>
        </w:rPr>
        <w:t>Technological tests</w:t>
      </w:r>
      <w:bookmarkEnd w:id="40"/>
    </w:p>
    <w:p w:rsidR="00AB5BC0" w:rsidRDefault="00AB5BC0" w:rsidP="005648E2">
      <w:pPr>
        <w:jc w:val="both"/>
        <w:rPr>
          <w:b/>
        </w:rPr>
      </w:pPr>
    </w:p>
    <w:p w:rsidR="000C3113" w:rsidRDefault="00344530" w:rsidP="000C3113">
      <w:pPr>
        <w:jc w:val="both"/>
      </w:pPr>
      <w:r>
        <w:t>Depending on the tube dimension</w:t>
      </w:r>
      <w:r w:rsidR="00B92D79">
        <w:t>s</w:t>
      </w:r>
      <w:r>
        <w:t xml:space="preserve"> one of the test</w:t>
      </w:r>
      <w:r w:rsidR="000C3113">
        <w:t>s</w:t>
      </w:r>
      <w:r>
        <w:t xml:space="preserve"> shall be carried out </w:t>
      </w:r>
      <w:r w:rsidR="00AB5BC0" w:rsidRPr="00AB5BC0">
        <w:t xml:space="preserve">as described in </w:t>
      </w:r>
      <w:r w:rsidR="00AB5BC0">
        <w:t>EN 10216-5</w:t>
      </w:r>
      <w:r>
        <w:t xml:space="preserve">, chapter 11.3. </w:t>
      </w:r>
      <w:r w:rsidR="00B74E20">
        <w:t>The tests are f</w:t>
      </w:r>
      <w:r w:rsidR="00B92D79">
        <w:t>lattening or ring expanding</w:t>
      </w:r>
      <w:r w:rsidR="00B74E20">
        <w:t xml:space="preserve"> or </w:t>
      </w:r>
      <w:r w:rsidR="00672B96">
        <w:t>ring tensile</w:t>
      </w:r>
      <w:r w:rsidR="008F1911">
        <w:t xml:space="preserve"> or drift expending as described in Chapter 11.3 of EN 10216-5. </w:t>
      </w:r>
      <w:r w:rsidR="000C3113">
        <w:t>This test shall be defined in the purchase order. Test category is 2 as defined in Table 15 of EN 10216-5.</w:t>
      </w:r>
    </w:p>
    <w:p w:rsidR="00F37323" w:rsidRPr="00D6576D" w:rsidRDefault="00F37323" w:rsidP="008B0307">
      <w:pPr>
        <w:jc w:val="both"/>
      </w:pPr>
    </w:p>
    <w:p w:rsidR="008052D4" w:rsidRPr="00D6576D" w:rsidRDefault="008052D4" w:rsidP="008052D4">
      <w:pPr>
        <w:pStyle w:val="2"/>
        <w:rPr>
          <w:color w:val="auto"/>
        </w:rPr>
      </w:pPr>
      <w:bookmarkStart w:id="41" w:name="_Toc326609111"/>
      <w:r w:rsidRPr="00D6576D">
        <w:rPr>
          <w:color w:val="auto"/>
        </w:rPr>
        <w:t>Retreatment</w:t>
      </w:r>
      <w:bookmarkEnd w:id="41"/>
    </w:p>
    <w:p w:rsidR="008052D4" w:rsidRPr="00D6576D" w:rsidRDefault="008052D4" w:rsidP="008052D4">
      <w:pPr>
        <w:rPr>
          <w:lang w:eastAsia="ja-JP"/>
        </w:rPr>
      </w:pPr>
    </w:p>
    <w:p w:rsidR="008052D4" w:rsidRPr="00D6576D" w:rsidRDefault="00F37323" w:rsidP="0044223F">
      <w:pPr>
        <w:jc w:val="both"/>
        <w:rPr>
          <w:lang w:eastAsia="ja-JP"/>
        </w:rPr>
      </w:pPr>
      <w:r w:rsidRPr="00D6576D">
        <w:rPr>
          <w:lang w:eastAsia="ja-JP"/>
        </w:rPr>
        <w:t xml:space="preserve">A </w:t>
      </w:r>
      <w:r w:rsidR="00AB5BC0">
        <w:rPr>
          <w:lang w:eastAsia="ja-JP"/>
        </w:rPr>
        <w:t xml:space="preserve">test unit </w:t>
      </w:r>
      <w:r w:rsidRPr="00D6576D">
        <w:rPr>
          <w:lang w:eastAsia="ja-JP"/>
        </w:rPr>
        <w:t>rejected on the basis of unsatisfactory results for one or more mechanical tests may be retreated</w:t>
      </w:r>
      <w:r w:rsidR="000B03F7" w:rsidRPr="000B03F7">
        <w:rPr>
          <w:lang w:val="en-US" w:eastAsia="ja-JP"/>
        </w:rPr>
        <w:t>.</w:t>
      </w:r>
      <w:bookmarkStart w:id="42" w:name="_GoBack"/>
      <w:bookmarkEnd w:id="42"/>
      <w:r w:rsidRPr="00D6576D">
        <w:rPr>
          <w:lang w:eastAsia="ja-JP"/>
        </w:rPr>
        <w:t xml:space="preserve"> Retreatment conditions shall be described in the test report. </w:t>
      </w:r>
    </w:p>
    <w:p w:rsidR="00F37323" w:rsidRPr="00D6576D" w:rsidRDefault="00F37323" w:rsidP="008052D4">
      <w:pPr>
        <w:rPr>
          <w:lang w:eastAsia="ja-JP"/>
        </w:rPr>
      </w:pPr>
    </w:p>
    <w:p w:rsidR="008052D4" w:rsidRPr="00D6576D" w:rsidRDefault="008052D4" w:rsidP="008052D4">
      <w:pPr>
        <w:rPr>
          <w:lang w:eastAsia="ja-JP"/>
        </w:rPr>
      </w:pPr>
      <w:r w:rsidRPr="00D6576D">
        <w:rPr>
          <w:lang w:eastAsia="ja-JP"/>
        </w:rPr>
        <w:t>No</w:t>
      </w:r>
      <w:r w:rsidR="00AC7D09" w:rsidRPr="00D6576D">
        <w:rPr>
          <w:lang w:eastAsia="ja-JP"/>
        </w:rPr>
        <w:t>t</w:t>
      </w:r>
      <w:r w:rsidRPr="00D6576D">
        <w:rPr>
          <w:lang w:eastAsia="ja-JP"/>
        </w:rPr>
        <w:t xml:space="preserve"> more than one retreatment shall be allowed. </w:t>
      </w:r>
    </w:p>
    <w:p w:rsidR="00BC3C67" w:rsidRDefault="00BC3C67" w:rsidP="0061088A">
      <w:pPr>
        <w:jc w:val="both"/>
      </w:pPr>
    </w:p>
    <w:p w:rsidR="0051601F" w:rsidRPr="00D6576D" w:rsidRDefault="0051601F" w:rsidP="0061088A">
      <w:pPr>
        <w:jc w:val="both"/>
      </w:pPr>
    </w:p>
    <w:p w:rsidR="00FF7990" w:rsidRPr="00D6576D" w:rsidRDefault="00FF7990" w:rsidP="00FF7990">
      <w:pPr>
        <w:pStyle w:val="1"/>
        <w:rPr>
          <w:color w:val="auto"/>
        </w:rPr>
      </w:pPr>
      <w:bookmarkStart w:id="43" w:name="_Toc326609112"/>
      <w:r w:rsidRPr="00D6576D">
        <w:rPr>
          <w:color w:val="auto"/>
        </w:rPr>
        <w:t xml:space="preserve">Surface </w:t>
      </w:r>
      <w:r w:rsidR="004F49FD">
        <w:rPr>
          <w:color w:val="auto"/>
        </w:rPr>
        <w:t>E</w:t>
      </w:r>
      <w:r w:rsidRPr="00D6576D">
        <w:rPr>
          <w:color w:val="auto"/>
        </w:rPr>
        <w:t xml:space="preserve">xamination – </w:t>
      </w:r>
      <w:r w:rsidR="004F49FD">
        <w:rPr>
          <w:color w:val="auto"/>
        </w:rPr>
        <w:t>S</w:t>
      </w:r>
      <w:r w:rsidRPr="00D6576D">
        <w:rPr>
          <w:color w:val="auto"/>
        </w:rPr>
        <w:t xml:space="preserve">urface </w:t>
      </w:r>
      <w:r w:rsidR="004F49FD">
        <w:rPr>
          <w:color w:val="auto"/>
        </w:rPr>
        <w:t>C</w:t>
      </w:r>
      <w:r w:rsidR="00F37323" w:rsidRPr="00D6576D">
        <w:rPr>
          <w:color w:val="auto"/>
        </w:rPr>
        <w:t>onditions</w:t>
      </w:r>
      <w:bookmarkEnd w:id="43"/>
    </w:p>
    <w:p w:rsidR="00FF7990" w:rsidRPr="00D6576D" w:rsidRDefault="00FF7990" w:rsidP="0061088A">
      <w:pPr>
        <w:jc w:val="both"/>
      </w:pPr>
    </w:p>
    <w:p w:rsidR="00F37323" w:rsidRPr="00D6576D" w:rsidRDefault="007870A4" w:rsidP="00F37323">
      <w:pPr>
        <w:pStyle w:val="2"/>
        <w:rPr>
          <w:color w:val="auto"/>
        </w:rPr>
      </w:pPr>
      <w:bookmarkStart w:id="44" w:name="_Toc326609113"/>
      <w:r>
        <w:rPr>
          <w:color w:val="auto"/>
        </w:rPr>
        <w:t>Tube</w:t>
      </w:r>
      <w:r w:rsidR="00F37323" w:rsidRPr="00D6576D">
        <w:rPr>
          <w:color w:val="auto"/>
        </w:rPr>
        <w:t xml:space="preserve"> surface</w:t>
      </w:r>
      <w:bookmarkEnd w:id="44"/>
    </w:p>
    <w:p w:rsidR="00F37323" w:rsidRPr="00D6576D" w:rsidRDefault="00F37323" w:rsidP="0061088A">
      <w:pPr>
        <w:jc w:val="both"/>
      </w:pPr>
    </w:p>
    <w:p w:rsidR="00F37323" w:rsidRPr="00D6576D" w:rsidRDefault="00F37323" w:rsidP="0061088A">
      <w:pPr>
        <w:jc w:val="both"/>
      </w:pPr>
      <w:r w:rsidRPr="00D6576D">
        <w:t xml:space="preserve">Internal and external surfaces of </w:t>
      </w:r>
      <w:r w:rsidR="007870A4">
        <w:t>tube</w:t>
      </w:r>
      <w:r w:rsidRPr="00D6576D">
        <w:t>s shall be sound, i.e. free of any injurious defects</w:t>
      </w:r>
      <w:r w:rsidR="00613C92">
        <w:t xml:space="preserve"> as described in EN 10216-5. </w:t>
      </w:r>
      <w:r w:rsidR="0033745A" w:rsidRPr="00D6576D">
        <w:t>Straight</w:t>
      </w:r>
      <w:r w:rsidRPr="00D6576D">
        <w:t xml:space="preserve"> </w:t>
      </w:r>
      <w:r w:rsidR="007870A4">
        <w:t>tube</w:t>
      </w:r>
      <w:r w:rsidRPr="00D6576D">
        <w:t xml:space="preserve">s </w:t>
      </w:r>
      <w:r w:rsidR="0033745A" w:rsidRPr="00D6576D">
        <w:t>shall</w:t>
      </w:r>
      <w:r w:rsidRPr="00D6576D">
        <w:t xml:space="preserve"> be </w:t>
      </w:r>
      <w:r w:rsidR="0033745A" w:rsidRPr="00D6576D">
        <w:t>delivered</w:t>
      </w:r>
      <w:r w:rsidRPr="00D6576D">
        <w:t xml:space="preserve"> clean, free of oxidation. </w:t>
      </w:r>
      <w:r w:rsidR="00613C92">
        <w:t>M</w:t>
      </w:r>
      <w:r w:rsidRPr="00D6576D">
        <w:t xml:space="preserve">aximum final roughness </w:t>
      </w:r>
      <w:r w:rsidR="000C3113">
        <w:t xml:space="preserve">Ra </w:t>
      </w:r>
      <w:r w:rsidRPr="00D6576D">
        <w:t>shall be:</w:t>
      </w:r>
    </w:p>
    <w:p w:rsidR="00F37323" w:rsidRPr="00D6576D" w:rsidRDefault="00F37323" w:rsidP="00BC296B">
      <w:pPr>
        <w:numPr>
          <w:ilvl w:val="0"/>
          <w:numId w:val="39"/>
        </w:numPr>
        <w:jc w:val="both"/>
      </w:pPr>
      <w:r w:rsidRPr="00D6576D">
        <w:lastRenderedPageBreak/>
        <w:t xml:space="preserve">6.3 </w:t>
      </w:r>
      <w:r w:rsidRPr="00D6576D">
        <w:rPr>
          <w:rFonts w:ascii="Symbol" w:hAnsi="Symbol"/>
        </w:rPr>
        <w:t></w:t>
      </w:r>
      <w:r w:rsidR="00763006">
        <w:t xml:space="preserve">m </w:t>
      </w:r>
      <w:r w:rsidRPr="00D6576D">
        <w:t xml:space="preserve">for the inner and outer surfaces of cold-finished </w:t>
      </w:r>
      <w:r w:rsidR="007870A4">
        <w:t>tube</w:t>
      </w:r>
      <w:r w:rsidRPr="00D6576D">
        <w:t>s and for the o</w:t>
      </w:r>
      <w:r w:rsidR="00BC296B" w:rsidRPr="00D6576D">
        <w:t xml:space="preserve">uter </w:t>
      </w:r>
      <w:r w:rsidRPr="00D6576D">
        <w:t>surface</w:t>
      </w:r>
      <w:r w:rsidR="00F6277E" w:rsidRPr="00D6576D">
        <w:t xml:space="preserve"> </w:t>
      </w:r>
      <w:r w:rsidR="00BC296B" w:rsidRPr="00D6576D">
        <w:t xml:space="preserve">of hot-finished </w:t>
      </w:r>
      <w:r w:rsidR="007870A4">
        <w:t>tube</w:t>
      </w:r>
      <w:r w:rsidR="00BC296B" w:rsidRPr="00D6576D">
        <w:t>s.</w:t>
      </w:r>
    </w:p>
    <w:p w:rsidR="0051601F" w:rsidRDefault="0051601F" w:rsidP="00BC296B">
      <w:pPr>
        <w:ind w:left="360"/>
        <w:jc w:val="both"/>
      </w:pPr>
    </w:p>
    <w:p w:rsidR="0097196B" w:rsidRDefault="0097196B" w:rsidP="00BC296B">
      <w:pPr>
        <w:ind w:left="360"/>
        <w:jc w:val="both"/>
      </w:pPr>
      <w:r>
        <w:t xml:space="preserve">Conditions for </w:t>
      </w:r>
      <w:r w:rsidR="009945DF">
        <w:t xml:space="preserve">visual </w:t>
      </w:r>
      <w:r>
        <w:t>examinations shall be as in chapter 8.5</w:t>
      </w:r>
      <w:r w:rsidR="009945DF">
        <w:t>.1</w:t>
      </w:r>
      <w:r>
        <w:t xml:space="preserve"> of EN10216-5. </w:t>
      </w:r>
    </w:p>
    <w:p w:rsidR="00BC296B" w:rsidRDefault="00BC296B" w:rsidP="00CD6297">
      <w:pPr>
        <w:jc w:val="both"/>
      </w:pPr>
    </w:p>
    <w:p w:rsidR="00AF759A" w:rsidRPr="00D6576D" w:rsidRDefault="00AF759A" w:rsidP="00CD6297">
      <w:pPr>
        <w:jc w:val="both"/>
      </w:pPr>
    </w:p>
    <w:p w:rsidR="00542F25" w:rsidRPr="00D6576D" w:rsidRDefault="00542F25" w:rsidP="00542F25">
      <w:pPr>
        <w:pStyle w:val="1"/>
        <w:rPr>
          <w:color w:val="auto"/>
        </w:rPr>
      </w:pPr>
      <w:bookmarkStart w:id="45" w:name="_Toc326609114"/>
      <w:r w:rsidRPr="00D6576D">
        <w:rPr>
          <w:color w:val="auto"/>
        </w:rPr>
        <w:t xml:space="preserve">Volumetric </w:t>
      </w:r>
      <w:r w:rsidR="004F49FD">
        <w:rPr>
          <w:color w:val="auto"/>
        </w:rPr>
        <w:t>E</w:t>
      </w:r>
      <w:r w:rsidRPr="00D6576D">
        <w:rPr>
          <w:color w:val="auto"/>
        </w:rPr>
        <w:t>xamination</w:t>
      </w:r>
      <w:bookmarkEnd w:id="45"/>
    </w:p>
    <w:p w:rsidR="00613C92" w:rsidRPr="00D6576D" w:rsidRDefault="00613C92" w:rsidP="00542F25">
      <w:pPr>
        <w:jc w:val="both"/>
      </w:pPr>
    </w:p>
    <w:p w:rsidR="00021D8F" w:rsidRDefault="00BC296B" w:rsidP="00021D8F">
      <w:pPr>
        <w:autoSpaceDE w:val="0"/>
        <w:autoSpaceDN w:val="0"/>
        <w:adjustRightInd w:val="0"/>
        <w:jc w:val="both"/>
        <w:rPr>
          <w:rFonts w:eastAsia="Batang"/>
          <w:szCs w:val="24"/>
          <w:lang w:eastAsia="ja-JP"/>
        </w:rPr>
      </w:pPr>
      <w:r w:rsidRPr="00783D80">
        <w:rPr>
          <w:szCs w:val="24"/>
        </w:rPr>
        <w:t xml:space="preserve">Each straight </w:t>
      </w:r>
      <w:r w:rsidR="007870A4" w:rsidRPr="00783D80">
        <w:rPr>
          <w:szCs w:val="24"/>
        </w:rPr>
        <w:t>tube</w:t>
      </w:r>
      <w:r w:rsidRPr="00783D80">
        <w:rPr>
          <w:szCs w:val="24"/>
        </w:rPr>
        <w:t xml:space="preserve"> shall be subjected to </w:t>
      </w:r>
      <w:r w:rsidR="00553734" w:rsidRPr="00783D80">
        <w:rPr>
          <w:szCs w:val="24"/>
        </w:rPr>
        <w:t xml:space="preserve">ultrasonic </w:t>
      </w:r>
      <w:r w:rsidR="00553734" w:rsidRPr="00783D80">
        <w:rPr>
          <w:rFonts w:eastAsia="Batang"/>
          <w:szCs w:val="24"/>
          <w:lang w:eastAsia="ja-JP"/>
        </w:rPr>
        <w:t>testing</w:t>
      </w:r>
      <w:r w:rsidR="00613C92" w:rsidRPr="00783D80">
        <w:rPr>
          <w:rFonts w:eastAsia="Batang"/>
          <w:szCs w:val="24"/>
          <w:lang w:eastAsia="ja-JP"/>
        </w:rPr>
        <w:t xml:space="preserve"> for the detection of longitudinal imperfections according to EN 10246-7 </w:t>
      </w:r>
      <w:r w:rsidR="00436F24">
        <w:rPr>
          <w:rFonts w:eastAsia="Batang"/>
          <w:szCs w:val="24"/>
          <w:lang w:eastAsia="ja-JP"/>
        </w:rPr>
        <w:t>(</w:t>
      </w:r>
      <w:r w:rsidR="00436F24" w:rsidRPr="00E069BB">
        <w:t>EN ISO 10893-10 (2011-04-01)</w:t>
      </w:r>
      <w:r w:rsidR="00436F24">
        <w:rPr>
          <w:rFonts w:eastAsia="Batang"/>
          <w:szCs w:val="24"/>
          <w:lang w:eastAsia="ja-JP"/>
        </w:rPr>
        <w:t xml:space="preserve">) </w:t>
      </w:r>
      <w:r w:rsidR="00770A1C" w:rsidRPr="00CD6297">
        <w:rPr>
          <w:rFonts w:eastAsia="Batang"/>
          <w:szCs w:val="24"/>
          <w:lang w:eastAsia="ja-JP"/>
        </w:rPr>
        <w:t>and</w:t>
      </w:r>
      <w:r w:rsidR="004E61C7" w:rsidRPr="004E61C7">
        <w:t xml:space="preserve"> </w:t>
      </w:r>
      <w:r w:rsidR="004E61C7">
        <w:rPr>
          <w:rFonts w:eastAsia="Batang"/>
          <w:szCs w:val="24"/>
          <w:lang w:eastAsia="ja-JP"/>
        </w:rPr>
        <w:t xml:space="preserve">transverse imperfections according </w:t>
      </w:r>
      <w:r w:rsidR="004E61C7" w:rsidRPr="00CD6297">
        <w:rPr>
          <w:rFonts w:eastAsia="Batang"/>
          <w:szCs w:val="24"/>
          <w:lang w:eastAsia="ja-JP"/>
        </w:rPr>
        <w:t xml:space="preserve">to </w:t>
      </w:r>
      <w:r w:rsidR="00770A1C" w:rsidRPr="00CD6297">
        <w:rPr>
          <w:rFonts w:eastAsia="Batang"/>
          <w:szCs w:val="24"/>
          <w:lang w:eastAsia="ja-JP"/>
        </w:rPr>
        <w:t xml:space="preserve">EN 10246-6 </w:t>
      </w:r>
      <w:r w:rsidR="00436F24">
        <w:rPr>
          <w:rFonts w:eastAsia="Batang"/>
          <w:szCs w:val="24"/>
          <w:lang w:eastAsia="ja-JP"/>
        </w:rPr>
        <w:t>(</w:t>
      </w:r>
      <w:r w:rsidR="00436F24" w:rsidRPr="00E069BB">
        <w:t>EN ISO 10893-10 (2011-04-01</w:t>
      </w:r>
      <w:r w:rsidR="00021D8F">
        <w:t xml:space="preserve">)) </w:t>
      </w:r>
      <w:r w:rsidR="00613C92" w:rsidRPr="00CD6297">
        <w:rPr>
          <w:rFonts w:eastAsia="Batang"/>
          <w:szCs w:val="24"/>
          <w:lang w:eastAsia="ja-JP"/>
        </w:rPr>
        <w:t>to</w:t>
      </w:r>
      <w:r w:rsidR="00613C92" w:rsidRPr="00783D80">
        <w:rPr>
          <w:rFonts w:eastAsia="Batang"/>
          <w:szCs w:val="24"/>
          <w:lang w:eastAsia="ja-JP"/>
        </w:rPr>
        <w:t xml:space="preserve"> acceptance level U2, sub-category C.</w:t>
      </w:r>
      <w:r w:rsidR="00021D8F">
        <w:rPr>
          <w:rFonts w:eastAsia="Batang"/>
          <w:szCs w:val="24"/>
          <w:lang w:eastAsia="ja-JP"/>
        </w:rPr>
        <w:t xml:space="preserve"> </w:t>
      </w:r>
      <w:r w:rsidR="00021D8F">
        <w:t>The requirement of the test shall be defined in the purchase order.</w:t>
      </w:r>
    </w:p>
    <w:p w:rsidR="00613C92" w:rsidRPr="00571CD3" w:rsidRDefault="00613C92" w:rsidP="00CD6297">
      <w:pPr>
        <w:autoSpaceDE w:val="0"/>
        <w:autoSpaceDN w:val="0"/>
        <w:adjustRightInd w:val="0"/>
        <w:jc w:val="both"/>
        <w:rPr>
          <w:szCs w:val="24"/>
        </w:rPr>
      </w:pPr>
    </w:p>
    <w:p w:rsidR="002736B4" w:rsidRDefault="002736B4" w:rsidP="00542F25">
      <w:pPr>
        <w:jc w:val="both"/>
      </w:pPr>
    </w:p>
    <w:p w:rsidR="00542F25" w:rsidRPr="00D6576D" w:rsidRDefault="00542F25" w:rsidP="00542F25">
      <w:pPr>
        <w:pStyle w:val="1"/>
        <w:rPr>
          <w:color w:val="auto"/>
        </w:rPr>
      </w:pPr>
      <w:bookmarkStart w:id="46" w:name="_Toc326609115"/>
      <w:r w:rsidRPr="00D6576D">
        <w:rPr>
          <w:color w:val="auto"/>
        </w:rPr>
        <w:t xml:space="preserve">Removal of </w:t>
      </w:r>
      <w:r w:rsidR="004F49FD">
        <w:rPr>
          <w:color w:val="auto"/>
        </w:rPr>
        <w:t>U</w:t>
      </w:r>
      <w:r w:rsidRPr="00D6576D">
        <w:rPr>
          <w:color w:val="auto"/>
        </w:rPr>
        <w:t xml:space="preserve">nacceptable </w:t>
      </w:r>
      <w:r w:rsidR="004F49FD">
        <w:rPr>
          <w:color w:val="auto"/>
        </w:rPr>
        <w:t>A</w:t>
      </w:r>
      <w:r w:rsidRPr="00D6576D">
        <w:rPr>
          <w:color w:val="auto"/>
        </w:rPr>
        <w:t>reas</w:t>
      </w:r>
      <w:bookmarkEnd w:id="46"/>
    </w:p>
    <w:p w:rsidR="00730DE8" w:rsidRPr="00D6576D" w:rsidRDefault="00730DE8" w:rsidP="00542F25">
      <w:pPr>
        <w:rPr>
          <w:lang w:eastAsia="ja-JP"/>
        </w:rPr>
      </w:pPr>
    </w:p>
    <w:p w:rsidR="00CE7660" w:rsidRPr="00D6576D" w:rsidRDefault="00CE7660">
      <w:pPr>
        <w:jc w:val="both"/>
      </w:pPr>
      <w:r w:rsidRPr="00D6576D">
        <w:t xml:space="preserve">As a general rule, those parts of </w:t>
      </w:r>
      <w:r w:rsidR="007870A4">
        <w:t>tube</w:t>
      </w:r>
      <w:r w:rsidRPr="00D6576D">
        <w:t xml:space="preserve">s with unacceptable defects detected by either visual or non-destructive examination shall be discarded. </w:t>
      </w:r>
    </w:p>
    <w:p w:rsidR="0051601F" w:rsidRPr="00D6576D" w:rsidRDefault="0051601F">
      <w:pPr>
        <w:jc w:val="both"/>
      </w:pPr>
    </w:p>
    <w:p w:rsidR="005F4D93" w:rsidRPr="00D6576D" w:rsidRDefault="005F4D93">
      <w:pPr>
        <w:jc w:val="both"/>
      </w:pPr>
    </w:p>
    <w:p w:rsidR="00A5793A" w:rsidRPr="00D6576D" w:rsidRDefault="00A5793A" w:rsidP="00A5793A">
      <w:pPr>
        <w:pStyle w:val="1"/>
        <w:rPr>
          <w:color w:val="auto"/>
        </w:rPr>
      </w:pPr>
      <w:bookmarkStart w:id="47" w:name="_Toc326609116"/>
      <w:r w:rsidRPr="00D6576D">
        <w:rPr>
          <w:color w:val="auto"/>
        </w:rPr>
        <w:t>Dimensio</w:t>
      </w:r>
      <w:r w:rsidR="00CE7660" w:rsidRPr="00D6576D">
        <w:rPr>
          <w:color w:val="auto"/>
        </w:rPr>
        <w:t xml:space="preserve">ns – </w:t>
      </w:r>
      <w:r w:rsidR="004F49FD">
        <w:rPr>
          <w:color w:val="auto"/>
        </w:rPr>
        <w:t>T</w:t>
      </w:r>
      <w:r w:rsidR="00CE7660" w:rsidRPr="00D6576D">
        <w:rPr>
          <w:color w:val="auto"/>
        </w:rPr>
        <w:t>olerances</w:t>
      </w:r>
      <w:bookmarkEnd w:id="47"/>
      <w:r w:rsidR="00CE7660" w:rsidRPr="00D6576D">
        <w:rPr>
          <w:color w:val="auto"/>
        </w:rPr>
        <w:t xml:space="preserve"> </w:t>
      </w:r>
    </w:p>
    <w:p w:rsidR="00A5793A" w:rsidRPr="00D6576D" w:rsidRDefault="00A5793A" w:rsidP="00A5793A">
      <w:pPr>
        <w:rPr>
          <w:lang w:eastAsia="ja-JP"/>
        </w:rPr>
      </w:pPr>
    </w:p>
    <w:p w:rsidR="00CE7660" w:rsidRPr="00D6576D" w:rsidRDefault="00CE7660" w:rsidP="00CE7660">
      <w:pPr>
        <w:pStyle w:val="2"/>
        <w:rPr>
          <w:color w:val="auto"/>
        </w:rPr>
      </w:pPr>
      <w:bookmarkStart w:id="48" w:name="_Toc326609117"/>
      <w:r w:rsidRPr="00D6576D">
        <w:rPr>
          <w:color w:val="auto"/>
        </w:rPr>
        <w:t>Tolerances</w:t>
      </w:r>
      <w:bookmarkEnd w:id="48"/>
    </w:p>
    <w:p w:rsidR="00CE7660" w:rsidRPr="00D6576D" w:rsidRDefault="00CE7660" w:rsidP="00A5793A">
      <w:pPr>
        <w:rPr>
          <w:lang w:eastAsia="ja-JP"/>
        </w:rPr>
      </w:pPr>
    </w:p>
    <w:p w:rsidR="00E61218" w:rsidRDefault="007870A4" w:rsidP="00A5793A">
      <w:pPr>
        <w:rPr>
          <w:lang w:eastAsia="ja-JP"/>
        </w:rPr>
      </w:pPr>
      <w:r>
        <w:rPr>
          <w:lang w:eastAsia="ja-JP"/>
        </w:rPr>
        <w:t>Tube</w:t>
      </w:r>
      <w:r w:rsidR="00CE7660" w:rsidRPr="00D6576D">
        <w:rPr>
          <w:lang w:eastAsia="ja-JP"/>
        </w:rPr>
        <w:t xml:space="preserve"> dimension and tolerances </w:t>
      </w:r>
      <w:r w:rsidR="00F479D5">
        <w:rPr>
          <w:lang w:eastAsia="ja-JP"/>
        </w:rPr>
        <w:t xml:space="preserve">shall be in compliance with requirements in the component drawings and </w:t>
      </w:r>
      <w:r w:rsidR="00CE7660" w:rsidRPr="00D6576D">
        <w:rPr>
          <w:lang w:eastAsia="ja-JP"/>
        </w:rPr>
        <w:t xml:space="preserve">shall comply with the requirements of </w:t>
      </w:r>
      <w:r w:rsidR="0044223F">
        <w:rPr>
          <w:lang w:eastAsia="ja-JP"/>
        </w:rPr>
        <w:t xml:space="preserve">standard </w:t>
      </w:r>
      <w:r w:rsidR="00CE7660" w:rsidRPr="00D6576D">
        <w:rPr>
          <w:lang w:eastAsia="ja-JP"/>
        </w:rPr>
        <w:t xml:space="preserve">EN 10216-5. </w:t>
      </w:r>
    </w:p>
    <w:p w:rsidR="00E61218" w:rsidRPr="00D6576D" w:rsidRDefault="00E61218" w:rsidP="00A5793A">
      <w:pPr>
        <w:rPr>
          <w:lang w:eastAsia="ja-JP"/>
        </w:rPr>
      </w:pPr>
    </w:p>
    <w:p w:rsidR="00CE7660" w:rsidRPr="00D6576D" w:rsidRDefault="00CE7660" w:rsidP="00CE7660">
      <w:pPr>
        <w:pStyle w:val="2"/>
        <w:rPr>
          <w:color w:val="auto"/>
        </w:rPr>
      </w:pPr>
      <w:bookmarkStart w:id="49" w:name="_Toc326609118"/>
      <w:r w:rsidRPr="00D6576D">
        <w:rPr>
          <w:color w:val="auto"/>
        </w:rPr>
        <w:t>Dimensional check</w:t>
      </w:r>
      <w:bookmarkEnd w:id="49"/>
    </w:p>
    <w:p w:rsidR="00CE7660" w:rsidRPr="00D6576D" w:rsidRDefault="00CE7660" w:rsidP="00A5793A">
      <w:pPr>
        <w:rPr>
          <w:lang w:eastAsia="ja-JP"/>
        </w:rPr>
      </w:pPr>
    </w:p>
    <w:p w:rsidR="00CE7660" w:rsidRPr="00D6576D" w:rsidRDefault="00773A8C" w:rsidP="00A5793A">
      <w:pPr>
        <w:rPr>
          <w:lang w:eastAsia="ja-JP"/>
        </w:rPr>
      </w:pPr>
      <w:r>
        <w:rPr>
          <w:lang w:eastAsia="ja-JP"/>
        </w:rPr>
        <w:t xml:space="preserve">Each tube shall be inspected. </w:t>
      </w:r>
    </w:p>
    <w:p w:rsidR="005F4D93" w:rsidRDefault="005F4D93">
      <w:pPr>
        <w:jc w:val="both"/>
      </w:pPr>
    </w:p>
    <w:p w:rsidR="00613C92" w:rsidRPr="00D6576D" w:rsidRDefault="00613C92">
      <w:pPr>
        <w:jc w:val="both"/>
      </w:pPr>
    </w:p>
    <w:p w:rsidR="0039601F" w:rsidRPr="00D6576D" w:rsidRDefault="00613C92" w:rsidP="0039601F">
      <w:pPr>
        <w:pStyle w:val="1"/>
        <w:rPr>
          <w:color w:val="auto"/>
        </w:rPr>
      </w:pPr>
      <w:bookmarkStart w:id="50" w:name="_Toc326609119"/>
      <w:r>
        <w:rPr>
          <w:color w:val="auto"/>
        </w:rPr>
        <w:t>L</w:t>
      </w:r>
      <w:r w:rsidR="00773A8C">
        <w:rPr>
          <w:color w:val="auto"/>
        </w:rPr>
        <w:t xml:space="preserve">eak </w:t>
      </w:r>
      <w:r w:rsidR="004F49FD">
        <w:rPr>
          <w:color w:val="auto"/>
        </w:rPr>
        <w:t>T</w:t>
      </w:r>
      <w:r w:rsidR="00773A8C">
        <w:rPr>
          <w:color w:val="auto"/>
        </w:rPr>
        <w:t xml:space="preserve">ightness </w:t>
      </w:r>
      <w:r w:rsidR="004F49FD">
        <w:rPr>
          <w:color w:val="auto"/>
        </w:rPr>
        <w:t>T</w:t>
      </w:r>
      <w:r w:rsidR="00773A8C">
        <w:rPr>
          <w:color w:val="auto"/>
        </w:rPr>
        <w:t>est</w:t>
      </w:r>
      <w:bookmarkEnd w:id="50"/>
    </w:p>
    <w:p w:rsidR="0039601F" w:rsidRDefault="0039601F">
      <w:pPr>
        <w:jc w:val="both"/>
      </w:pPr>
    </w:p>
    <w:p w:rsidR="00DB04EE" w:rsidRPr="00911DD9" w:rsidRDefault="00911DD9">
      <w:pPr>
        <w:jc w:val="both"/>
        <w:rPr>
          <w:szCs w:val="24"/>
        </w:rPr>
      </w:pPr>
      <w:r w:rsidRPr="00571CD3">
        <w:rPr>
          <w:szCs w:val="24"/>
          <w:lang w:eastAsia="en-GB"/>
        </w:rPr>
        <w:t>The tubes shall pass</w:t>
      </w:r>
      <w:r w:rsidRPr="00911DD9">
        <w:rPr>
          <w:szCs w:val="24"/>
          <w:lang w:eastAsia="en-GB"/>
        </w:rPr>
        <w:t xml:space="preserve"> a hydrostatic test</w:t>
      </w:r>
      <w:r w:rsidRPr="00571CD3">
        <w:rPr>
          <w:szCs w:val="24"/>
          <w:lang w:eastAsia="en-GB"/>
        </w:rPr>
        <w:t xml:space="preserve"> or a</w:t>
      </w:r>
      <w:r w:rsidRPr="00911DD9">
        <w:rPr>
          <w:szCs w:val="24"/>
          <w:lang w:eastAsia="en-GB"/>
        </w:rPr>
        <w:t>n eddy current t</w:t>
      </w:r>
      <w:r w:rsidRPr="0075418C">
        <w:rPr>
          <w:szCs w:val="24"/>
          <w:lang w:eastAsia="en-GB"/>
        </w:rPr>
        <w:t>est</w:t>
      </w:r>
      <w:r w:rsidRPr="00571CD3">
        <w:rPr>
          <w:szCs w:val="24"/>
          <w:lang w:eastAsia="en-GB"/>
        </w:rPr>
        <w:t xml:space="preserve"> for leak-tightness.</w:t>
      </w:r>
    </w:p>
    <w:p w:rsidR="00DB04EE" w:rsidRDefault="00DB04EE">
      <w:pPr>
        <w:jc w:val="both"/>
      </w:pPr>
    </w:p>
    <w:p w:rsidR="00613C92" w:rsidRPr="00D6576D" w:rsidRDefault="00613C92" w:rsidP="00613C92">
      <w:pPr>
        <w:pStyle w:val="2"/>
        <w:rPr>
          <w:color w:val="auto"/>
        </w:rPr>
      </w:pPr>
      <w:bookmarkStart w:id="51" w:name="_Toc326609120"/>
      <w:r>
        <w:rPr>
          <w:color w:val="auto"/>
        </w:rPr>
        <w:t>Hydrostatic test</w:t>
      </w:r>
      <w:bookmarkEnd w:id="51"/>
    </w:p>
    <w:p w:rsidR="009945DF" w:rsidRPr="00D6576D" w:rsidRDefault="009945DF">
      <w:pPr>
        <w:jc w:val="both"/>
      </w:pPr>
    </w:p>
    <w:p w:rsidR="0039601F" w:rsidRPr="00D6576D" w:rsidRDefault="0039601F">
      <w:pPr>
        <w:jc w:val="both"/>
      </w:pPr>
      <w:r w:rsidRPr="00D6576D">
        <w:t xml:space="preserve">Each </w:t>
      </w:r>
      <w:r w:rsidR="007870A4">
        <w:t>tube</w:t>
      </w:r>
      <w:r w:rsidRPr="00D6576D">
        <w:t xml:space="preserve"> shall be subjected to hydrostatic testing during finishing operations, in accordance with the requirements specified in </w:t>
      </w:r>
      <w:r w:rsidR="00773A8C">
        <w:t>EN 10216-5.</w:t>
      </w:r>
    </w:p>
    <w:p w:rsidR="0039601F" w:rsidRPr="00D6576D" w:rsidRDefault="0039601F">
      <w:pPr>
        <w:jc w:val="both"/>
      </w:pPr>
    </w:p>
    <w:p w:rsidR="00613C92" w:rsidRPr="00D6576D" w:rsidRDefault="00613C92" w:rsidP="00613C92">
      <w:pPr>
        <w:pStyle w:val="2"/>
        <w:rPr>
          <w:color w:val="auto"/>
        </w:rPr>
      </w:pPr>
      <w:bookmarkStart w:id="52" w:name="_Toc326609121"/>
      <w:r>
        <w:rPr>
          <w:color w:val="auto"/>
        </w:rPr>
        <w:t xml:space="preserve">Eddy current </w:t>
      </w:r>
      <w:r w:rsidR="0051601F">
        <w:rPr>
          <w:color w:val="auto"/>
        </w:rPr>
        <w:t>test</w:t>
      </w:r>
      <w:bookmarkEnd w:id="52"/>
    </w:p>
    <w:p w:rsidR="00613C92" w:rsidRDefault="00613C92">
      <w:pPr>
        <w:jc w:val="both"/>
      </w:pPr>
    </w:p>
    <w:p w:rsidR="00613C92" w:rsidRDefault="00613C92" w:rsidP="00613C92">
      <w:pPr>
        <w:autoSpaceDE w:val="0"/>
        <w:autoSpaceDN w:val="0"/>
        <w:adjustRightInd w:val="0"/>
        <w:rPr>
          <w:rFonts w:eastAsia="Batang"/>
          <w:szCs w:val="24"/>
          <w:lang w:eastAsia="ja-JP"/>
        </w:rPr>
      </w:pPr>
      <w:r w:rsidRPr="00553734">
        <w:rPr>
          <w:rFonts w:eastAsia="Batang"/>
          <w:szCs w:val="24"/>
          <w:lang w:eastAsia="ja-JP"/>
        </w:rPr>
        <w:t>The test shall be carried out according to EN 10246-2</w:t>
      </w:r>
      <w:r w:rsidR="00E56255">
        <w:rPr>
          <w:rFonts w:eastAsia="Batang"/>
          <w:szCs w:val="24"/>
          <w:lang w:eastAsia="ja-JP"/>
        </w:rPr>
        <w:t xml:space="preserve"> </w:t>
      </w:r>
      <w:r w:rsidR="008D4AF8">
        <w:rPr>
          <w:rFonts w:eastAsia="Batang"/>
          <w:szCs w:val="24"/>
          <w:lang w:eastAsia="ja-JP"/>
        </w:rPr>
        <w:t xml:space="preserve">(or </w:t>
      </w:r>
      <w:r w:rsidR="008D4AF8" w:rsidRPr="00942F08">
        <w:t>EN ISO 10893-1 (2011-04-01)</w:t>
      </w:r>
      <w:r w:rsidR="00021D8F">
        <w:t>)</w:t>
      </w:r>
      <w:r w:rsidR="008D4AF8">
        <w:t>.</w:t>
      </w:r>
    </w:p>
    <w:p w:rsidR="003C3FC4" w:rsidRDefault="003C3FC4">
      <w:pPr>
        <w:jc w:val="both"/>
      </w:pPr>
    </w:p>
    <w:p w:rsidR="00CD6297" w:rsidRPr="00D6576D" w:rsidRDefault="00CD6297">
      <w:pPr>
        <w:jc w:val="both"/>
      </w:pPr>
    </w:p>
    <w:p w:rsidR="009E0321" w:rsidRPr="00D6576D" w:rsidRDefault="00745C4C" w:rsidP="009E0321">
      <w:pPr>
        <w:pStyle w:val="1"/>
        <w:rPr>
          <w:color w:val="auto"/>
        </w:rPr>
      </w:pPr>
      <w:bookmarkStart w:id="53" w:name="_Toc326609122"/>
      <w:r w:rsidRPr="00D6576D">
        <w:rPr>
          <w:color w:val="auto"/>
        </w:rPr>
        <w:t>Marking</w:t>
      </w:r>
      <w:bookmarkEnd w:id="53"/>
      <w:r w:rsidR="00C14657" w:rsidRPr="00D6576D">
        <w:rPr>
          <w:color w:val="auto"/>
        </w:rPr>
        <w:t xml:space="preserve"> </w:t>
      </w:r>
    </w:p>
    <w:p w:rsidR="009E0321" w:rsidRDefault="009E0321">
      <w:pPr>
        <w:jc w:val="both"/>
      </w:pPr>
    </w:p>
    <w:p w:rsidR="00773A8C" w:rsidRPr="00773A8C" w:rsidRDefault="00773A8C" w:rsidP="00773A8C">
      <w:pPr>
        <w:autoSpaceDE w:val="0"/>
        <w:autoSpaceDN w:val="0"/>
        <w:adjustRightInd w:val="0"/>
        <w:rPr>
          <w:rFonts w:eastAsia="Batang"/>
          <w:szCs w:val="24"/>
          <w:lang w:eastAsia="ja-JP"/>
        </w:rPr>
      </w:pPr>
      <w:r w:rsidRPr="00773A8C">
        <w:rPr>
          <w:rFonts w:eastAsia="Batang"/>
          <w:szCs w:val="24"/>
          <w:lang w:eastAsia="ja-JP"/>
        </w:rPr>
        <w:t>The marking shall include the following information</w:t>
      </w:r>
      <w:r>
        <w:rPr>
          <w:rFonts w:eastAsia="Batang"/>
          <w:szCs w:val="24"/>
          <w:lang w:eastAsia="ja-JP"/>
        </w:rPr>
        <w:t xml:space="preserve"> as described in EN 10216-5:</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manufacturer's name or trade mark;</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lastRenderedPageBreak/>
        <w:t>dimension of the tubes;</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the s</w:t>
      </w:r>
      <w:r>
        <w:rPr>
          <w:rFonts w:eastAsia="Batang"/>
          <w:szCs w:val="24"/>
          <w:lang w:eastAsia="ja-JP"/>
        </w:rPr>
        <w:t>teel name (or number)</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cast number or a code number;</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test category</w:t>
      </w:r>
      <w:r w:rsidR="00B34149">
        <w:rPr>
          <w:rFonts w:eastAsia="Batang"/>
          <w:szCs w:val="24"/>
          <w:lang w:eastAsia="ja-JP"/>
        </w:rPr>
        <w:t xml:space="preserve"> 2</w:t>
      </w:r>
      <w:r w:rsidRPr="00773A8C">
        <w:rPr>
          <w:rFonts w:eastAsia="Batang"/>
          <w:szCs w:val="24"/>
          <w:lang w:eastAsia="ja-JP"/>
        </w:rPr>
        <w:t>;</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mark of the inspection representative;</w:t>
      </w:r>
    </w:p>
    <w:p w:rsidR="00773A8C" w:rsidRPr="00773A8C" w:rsidRDefault="00773A8C" w:rsidP="00773A8C">
      <w:pPr>
        <w:numPr>
          <w:ilvl w:val="0"/>
          <w:numId w:val="47"/>
        </w:numPr>
        <w:autoSpaceDE w:val="0"/>
        <w:autoSpaceDN w:val="0"/>
        <w:adjustRightInd w:val="0"/>
        <w:rPr>
          <w:rFonts w:eastAsia="Batang"/>
          <w:szCs w:val="24"/>
          <w:lang w:eastAsia="ja-JP"/>
        </w:rPr>
      </w:pPr>
      <w:r w:rsidRPr="00773A8C">
        <w:rPr>
          <w:rFonts w:eastAsia="Batang"/>
          <w:szCs w:val="24"/>
          <w:lang w:eastAsia="ja-JP"/>
        </w:rPr>
        <w:t>identification number (e.g. order or item number) which permits the correlation of the product or delivery unit to</w:t>
      </w:r>
      <w:r>
        <w:rPr>
          <w:rFonts w:eastAsia="Batang"/>
          <w:szCs w:val="24"/>
          <w:lang w:eastAsia="ja-JP"/>
        </w:rPr>
        <w:t xml:space="preserve"> the related document</w:t>
      </w:r>
    </w:p>
    <w:p w:rsidR="00463850" w:rsidRPr="00773A8C" w:rsidRDefault="00463850">
      <w:pPr>
        <w:jc w:val="both"/>
        <w:rPr>
          <w:szCs w:val="24"/>
        </w:rPr>
      </w:pPr>
    </w:p>
    <w:p w:rsidR="00E35FAB" w:rsidRPr="00D6576D" w:rsidRDefault="00E35FAB">
      <w:pPr>
        <w:jc w:val="both"/>
      </w:pPr>
    </w:p>
    <w:p w:rsidR="00E35FAB" w:rsidRPr="00D6576D" w:rsidRDefault="00E35FAB" w:rsidP="00E35FAB">
      <w:pPr>
        <w:pStyle w:val="1"/>
        <w:rPr>
          <w:color w:val="auto"/>
        </w:rPr>
      </w:pPr>
      <w:bookmarkStart w:id="54" w:name="_Toc326609123"/>
      <w:r w:rsidRPr="00D6576D">
        <w:rPr>
          <w:color w:val="auto"/>
        </w:rPr>
        <w:t>Cleanliness-Packaging-Transportation</w:t>
      </w:r>
      <w:bookmarkEnd w:id="54"/>
    </w:p>
    <w:p w:rsidR="00E35FAB" w:rsidRPr="00D6576D" w:rsidRDefault="00E35FAB">
      <w:pPr>
        <w:jc w:val="both"/>
      </w:pPr>
    </w:p>
    <w:p w:rsidR="00463850" w:rsidRPr="00D6576D" w:rsidRDefault="00463850" w:rsidP="00463850">
      <w:pPr>
        <w:jc w:val="both"/>
      </w:pPr>
      <w:r w:rsidRPr="00D6576D">
        <w:t xml:space="preserve">Procedures shall be </w:t>
      </w:r>
      <w:r>
        <w:t>proposed by manufacturer and agreed with</w:t>
      </w:r>
      <w:r w:rsidRPr="00D6576D">
        <w:t xml:space="preserve"> purchase</w:t>
      </w:r>
      <w:r>
        <w:t xml:space="preserve">r. </w:t>
      </w:r>
    </w:p>
    <w:p w:rsidR="002736B4" w:rsidRPr="00D6576D" w:rsidRDefault="002736B4">
      <w:pPr>
        <w:jc w:val="both"/>
      </w:pPr>
    </w:p>
    <w:p w:rsidR="0039601F" w:rsidRPr="00D6576D" w:rsidRDefault="0039601F">
      <w:pPr>
        <w:jc w:val="both"/>
      </w:pPr>
    </w:p>
    <w:p w:rsidR="007A7CC2" w:rsidRPr="00D6576D" w:rsidRDefault="007A7CC2">
      <w:pPr>
        <w:pStyle w:val="1"/>
        <w:rPr>
          <w:color w:val="auto"/>
        </w:rPr>
      </w:pPr>
      <w:bookmarkStart w:id="55" w:name="_Toc519508800"/>
      <w:bookmarkStart w:id="56" w:name="_Toc12422316"/>
      <w:bookmarkStart w:id="57" w:name="_Toc456247816"/>
      <w:bookmarkStart w:id="58" w:name="_Toc456249214"/>
      <w:bookmarkStart w:id="59" w:name="_Toc326609124"/>
      <w:r w:rsidRPr="00D6576D">
        <w:rPr>
          <w:color w:val="auto"/>
        </w:rPr>
        <w:t>Acceptance</w:t>
      </w:r>
      <w:bookmarkEnd w:id="55"/>
      <w:bookmarkEnd w:id="56"/>
      <w:bookmarkEnd w:id="57"/>
      <w:bookmarkEnd w:id="58"/>
      <w:bookmarkEnd w:id="59"/>
    </w:p>
    <w:p w:rsidR="007A7CC2" w:rsidRPr="00D6576D" w:rsidRDefault="007A7CC2">
      <w:pPr>
        <w:jc w:val="both"/>
      </w:pPr>
    </w:p>
    <w:p w:rsidR="007A7CC2" w:rsidRPr="00D6576D" w:rsidRDefault="004F49FD">
      <w:pPr>
        <w:jc w:val="both"/>
        <w:rPr>
          <w:b/>
          <w:i/>
        </w:rPr>
      </w:pPr>
      <w:r w:rsidRPr="00355EA9">
        <w:t>Material Test Reports have to be provided to the Purchaser prior to delivery. Material and certification shall be in compliance with this specification. Material cannot be accepted if it does not comply with this specification.</w:t>
      </w:r>
    </w:p>
    <w:p w:rsidR="007A7CC2" w:rsidRPr="00D6576D" w:rsidRDefault="007A7CC2">
      <w:pPr>
        <w:jc w:val="both"/>
      </w:pPr>
    </w:p>
    <w:p w:rsidR="004F49FD" w:rsidRPr="00D6576D" w:rsidRDefault="004F49FD">
      <w:pPr>
        <w:jc w:val="both"/>
      </w:pPr>
    </w:p>
    <w:p w:rsidR="007A7CC2" w:rsidRPr="00D6576D" w:rsidRDefault="00263F6C">
      <w:pPr>
        <w:pStyle w:val="1"/>
        <w:rPr>
          <w:color w:val="auto"/>
        </w:rPr>
      </w:pPr>
      <w:bookmarkStart w:id="60" w:name="_Toc12422317"/>
      <w:bookmarkStart w:id="61" w:name="_Toc456247817"/>
      <w:bookmarkStart w:id="62" w:name="_Toc456249215"/>
      <w:bookmarkStart w:id="63" w:name="_Toc326609125"/>
      <w:bookmarkStart w:id="64" w:name="_Toc519508801"/>
      <w:r w:rsidRPr="00D6576D">
        <w:rPr>
          <w:color w:val="auto"/>
        </w:rPr>
        <w:t xml:space="preserve">Documentation and </w:t>
      </w:r>
      <w:r w:rsidR="007A7CC2" w:rsidRPr="00D6576D">
        <w:rPr>
          <w:color w:val="auto"/>
        </w:rPr>
        <w:t>Test Report</w:t>
      </w:r>
      <w:bookmarkEnd w:id="60"/>
      <w:bookmarkEnd w:id="61"/>
      <w:bookmarkEnd w:id="62"/>
      <w:bookmarkEnd w:id="63"/>
      <w:r w:rsidR="007A7CC2" w:rsidRPr="00D6576D">
        <w:rPr>
          <w:color w:val="auto"/>
        </w:rPr>
        <w:t xml:space="preserve"> </w:t>
      </w:r>
      <w:bookmarkEnd w:id="64"/>
    </w:p>
    <w:p w:rsidR="007A7CC2" w:rsidRPr="00D6576D" w:rsidRDefault="007A7CC2">
      <w:pPr>
        <w:jc w:val="both"/>
      </w:pPr>
    </w:p>
    <w:p w:rsidR="00263F6C" w:rsidRPr="00D6576D" w:rsidRDefault="00263F6C" w:rsidP="004F49FD">
      <w:pPr>
        <w:jc w:val="both"/>
      </w:pPr>
      <w:r w:rsidRPr="00D6576D">
        <w:t>The Supplier shall provide the Inspection Certificate type 3.1 in accordance with EN 10204</w:t>
      </w:r>
      <w:r w:rsidR="00ED0CC3" w:rsidRPr="00D6576D">
        <w:t>:</w:t>
      </w:r>
      <w:r w:rsidR="003F0F08" w:rsidRPr="00D6576D">
        <w:t>200</w:t>
      </w:r>
      <w:r w:rsidR="003F0F08">
        <w:t>4</w:t>
      </w:r>
      <w:r w:rsidRPr="00D6576D">
        <w:t xml:space="preserve">. </w:t>
      </w:r>
    </w:p>
    <w:p w:rsidR="00970A41" w:rsidRPr="00D6576D" w:rsidRDefault="00970A41" w:rsidP="00263F6C"/>
    <w:p w:rsidR="00EA6FDD" w:rsidRDefault="00EA6FDD" w:rsidP="004F49FD">
      <w:pPr>
        <w:jc w:val="both"/>
      </w:pPr>
      <w:r w:rsidRPr="00D6576D">
        <w:t xml:space="preserve">The following </w:t>
      </w:r>
      <w:r w:rsidR="000C3113">
        <w:t xml:space="preserve">material test </w:t>
      </w:r>
      <w:r w:rsidRPr="00D6576D">
        <w:t xml:space="preserve">reports shall be drawn up by the Supplier </w:t>
      </w:r>
      <w:r w:rsidR="00AA2A29" w:rsidRPr="00D6576D">
        <w:t xml:space="preserve">after each individual test and </w:t>
      </w:r>
      <w:r w:rsidRPr="00D6576D">
        <w:t xml:space="preserve">prior to </w:t>
      </w:r>
      <w:r w:rsidR="00AA2A29" w:rsidRPr="00D6576D">
        <w:t xml:space="preserve">the </w:t>
      </w:r>
      <w:r w:rsidRPr="00D6576D">
        <w:t xml:space="preserve">delivery of the part: </w:t>
      </w:r>
    </w:p>
    <w:p w:rsidR="004F49FD" w:rsidRPr="00D6576D" w:rsidRDefault="004F49FD" w:rsidP="004F49FD">
      <w:pPr>
        <w:jc w:val="both"/>
      </w:pPr>
    </w:p>
    <w:p w:rsidR="0039601F" w:rsidRPr="00D6576D" w:rsidRDefault="00EB22D5" w:rsidP="0039601F">
      <w:pPr>
        <w:numPr>
          <w:ilvl w:val="0"/>
          <w:numId w:val="8"/>
        </w:numPr>
      </w:pPr>
      <w:r>
        <w:t xml:space="preserve">cast </w:t>
      </w:r>
      <w:r w:rsidR="00EA6FDD" w:rsidRPr="00D6576D">
        <w:t>and</w:t>
      </w:r>
      <w:r w:rsidR="00AA2A29" w:rsidRPr="00D6576D">
        <w:t xml:space="preserve"> product analyses</w:t>
      </w:r>
      <w:r w:rsidR="0044223F">
        <w:t>,</w:t>
      </w:r>
    </w:p>
    <w:p w:rsidR="00DF41CF" w:rsidRPr="00D6576D" w:rsidRDefault="00DF41CF" w:rsidP="00DF41CF">
      <w:pPr>
        <w:numPr>
          <w:ilvl w:val="0"/>
          <w:numId w:val="8"/>
        </w:numPr>
      </w:pPr>
      <w:r w:rsidRPr="00D6576D">
        <w:t>melting process method</w:t>
      </w:r>
      <w:r w:rsidR="0044223F">
        <w:t>,</w:t>
      </w:r>
    </w:p>
    <w:p w:rsidR="00EA6FDD" w:rsidRPr="00D6576D" w:rsidRDefault="00AA2A29" w:rsidP="00EA6FDD">
      <w:pPr>
        <w:numPr>
          <w:ilvl w:val="0"/>
          <w:numId w:val="8"/>
        </w:numPr>
      </w:pPr>
      <w:r w:rsidRPr="00D6576D">
        <w:t>r</w:t>
      </w:r>
      <w:r w:rsidR="00EA6FDD" w:rsidRPr="00D6576D">
        <w:t>ecords of micrographic examina</w:t>
      </w:r>
      <w:r w:rsidRPr="00D6576D">
        <w:t>tion and grain size</w:t>
      </w:r>
      <w:r w:rsidR="0044223F">
        <w:t>,</w:t>
      </w:r>
    </w:p>
    <w:p w:rsidR="00EA6FDD" w:rsidRPr="00D6576D" w:rsidRDefault="00436F24" w:rsidP="00EA6FDD">
      <w:pPr>
        <w:numPr>
          <w:ilvl w:val="0"/>
          <w:numId w:val="8"/>
        </w:numPr>
      </w:pPr>
      <w:r>
        <w:t>magnetic</w:t>
      </w:r>
      <w:r w:rsidR="00613C92">
        <w:t xml:space="preserve"> permeability,</w:t>
      </w:r>
    </w:p>
    <w:p w:rsidR="00EA6FDD" w:rsidRPr="00D6576D" w:rsidRDefault="00AA2A29" w:rsidP="00EA6FDD">
      <w:pPr>
        <w:numPr>
          <w:ilvl w:val="0"/>
          <w:numId w:val="8"/>
        </w:numPr>
      </w:pPr>
      <w:r w:rsidRPr="00D6576D">
        <w:t>r</w:t>
      </w:r>
      <w:r w:rsidR="00EA6FDD" w:rsidRPr="00D6576D">
        <w:t>esul</w:t>
      </w:r>
      <w:r w:rsidRPr="00D6576D">
        <w:t>ts of mechanical property tests</w:t>
      </w:r>
      <w:r w:rsidR="0044223F">
        <w:t>,</w:t>
      </w:r>
    </w:p>
    <w:p w:rsidR="0033745A" w:rsidRPr="00D6576D" w:rsidRDefault="0033745A" w:rsidP="00EA6FDD">
      <w:pPr>
        <w:numPr>
          <w:ilvl w:val="0"/>
          <w:numId w:val="8"/>
        </w:numPr>
      </w:pPr>
      <w:r w:rsidRPr="00D6576D">
        <w:t xml:space="preserve">results of </w:t>
      </w:r>
      <w:r w:rsidR="00796BA7">
        <w:t>technological tests</w:t>
      </w:r>
      <w:r w:rsidR="0044223F">
        <w:t>,</w:t>
      </w:r>
    </w:p>
    <w:p w:rsidR="0039601F" w:rsidRPr="00D6576D" w:rsidRDefault="0039601F" w:rsidP="00EA6FDD">
      <w:pPr>
        <w:numPr>
          <w:ilvl w:val="0"/>
          <w:numId w:val="8"/>
        </w:numPr>
      </w:pPr>
      <w:r w:rsidRPr="00D6576D">
        <w:t>visual examination</w:t>
      </w:r>
      <w:r w:rsidR="0044223F">
        <w:t>,</w:t>
      </w:r>
    </w:p>
    <w:p w:rsidR="00546AAE" w:rsidRPr="00D6576D" w:rsidRDefault="00AA2A29" w:rsidP="00546AAE">
      <w:pPr>
        <w:numPr>
          <w:ilvl w:val="0"/>
          <w:numId w:val="8"/>
        </w:numPr>
      </w:pPr>
      <w:r w:rsidRPr="00D6576D">
        <w:t>non-destructive examination</w:t>
      </w:r>
      <w:r w:rsidR="0044223F">
        <w:t>,</w:t>
      </w:r>
    </w:p>
    <w:p w:rsidR="00546AAE" w:rsidRPr="00D6576D" w:rsidRDefault="00AA2A29" w:rsidP="00546AAE">
      <w:pPr>
        <w:numPr>
          <w:ilvl w:val="0"/>
          <w:numId w:val="8"/>
        </w:numPr>
      </w:pPr>
      <w:r w:rsidRPr="00D6576D">
        <w:t>dimensional check</w:t>
      </w:r>
      <w:r w:rsidR="006871B5" w:rsidRPr="00D6576D">
        <w:t xml:space="preserve"> and roughness</w:t>
      </w:r>
      <w:r w:rsidR="0044223F">
        <w:t>.</w:t>
      </w:r>
    </w:p>
    <w:p w:rsidR="00EA6FDD" w:rsidRPr="00D6576D" w:rsidRDefault="00EA6FDD" w:rsidP="00EA6FDD"/>
    <w:p w:rsidR="00EA6FDD" w:rsidRPr="00D6576D" w:rsidRDefault="00EA6FDD" w:rsidP="00EA6FDD">
      <w:pPr>
        <w:jc w:val="both"/>
      </w:pPr>
      <w:r w:rsidRPr="00D6576D">
        <w:t>These reports shall include:</w:t>
      </w:r>
    </w:p>
    <w:p w:rsidR="00EA6FDD" w:rsidRPr="00D6576D" w:rsidRDefault="00AA2A29" w:rsidP="00EA6FDD">
      <w:pPr>
        <w:numPr>
          <w:ilvl w:val="0"/>
          <w:numId w:val="8"/>
        </w:numPr>
      </w:pPr>
      <w:r w:rsidRPr="00D6576D">
        <w:t>m</w:t>
      </w:r>
      <w:r w:rsidR="00EA6FDD" w:rsidRPr="00D6576D">
        <w:t>aterial designation a</w:t>
      </w:r>
      <w:r w:rsidRPr="00D6576D">
        <w:t>nd marking</w:t>
      </w:r>
      <w:r w:rsidR="0044223F">
        <w:t>,</w:t>
      </w:r>
    </w:p>
    <w:p w:rsidR="00EA6FDD" w:rsidRPr="00D6576D" w:rsidRDefault="00436F24" w:rsidP="00EA6FDD">
      <w:pPr>
        <w:numPr>
          <w:ilvl w:val="0"/>
          <w:numId w:val="8"/>
        </w:numPr>
      </w:pPr>
      <w:r>
        <w:t xml:space="preserve">cast </w:t>
      </w:r>
      <w:r w:rsidR="00EA6FDD" w:rsidRPr="00D6576D">
        <w:t xml:space="preserve">number </w:t>
      </w:r>
      <w:r w:rsidR="00B34149">
        <w:t>or code number</w:t>
      </w:r>
      <w:r w:rsidR="0044223F">
        <w:t>,</w:t>
      </w:r>
    </w:p>
    <w:p w:rsidR="00EA6FDD" w:rsidRPr="00D6576D" w:rsidRDefault="00AA2A29" w:rsidP="00EA6FDD">
      <w:pPr>
        <w:numPr>
          <w:ilvl w:val="0"/>
          <w:numId w:val="8"/>
        </w:numPr>
      </w:pPr>
      <w:r w:rsidRPr="00D6576D">
        <w:t>i</w:t>
      </w:r>
      <w:r w:rsidR="00EA6FDD" w:rsidRPr="00D6576D">
        <w:t xml:space="preserve">dentification of </w:t>
      </w:r>
      <w:r w:rsidRPr="00D6576D">
        <w:t>the Supplier</w:t>
      </w:r>
      <w:r w:rsidR="0044223F">
        <w:t>,</w:t>
      </w:r>
    </w:p>
    <w:p w:rsidR="00EA6FDD" w:rsidRPr="00D6576D" w:rsidRDefault="00AA2A29" w:rsidP="00EA6FDD">
      <w:pPr>
        <w:numPr>
          <w:ilvl w:val="0"/>
          <w:numId w:val="8"/>
        </w:numPr>
      </w:pPr>
      <w:r w:rsidRPr="00D6576D">
        <w:t>i</w:t>
      </w:r>
      <w:r w:rsidR="00EA6FDD" w:rsidRPr="00D6576D">
        <w:t xml:space="preserve">dentification of </w:t>
      </w:r>
      <w:r w:rsidRPr="00D6576D">
        <w:t>the p</w:t>
      </w:r>
      <w:r w:rsidR="00EA6FDD" w:rsidRPr="00D6576D">
        <w:t>urchase order number</w:t>
      </w:r>
      <w:r w:rsidR="0044223F">
        <w:t>,</w:t>
      </w:r>
    </w:p>
    <w:p w:rsidR="00EA6FDD" w:rsidRPr="00D6576D" w:rsidRDefault="00AA2A29" w:rsidP="00EA6FDD">
      <w:pPr>
        <w:numPr>
          <w:ilvl w:val="0"/>
          <w:numId w:val="8"/>
        </w:numPr>
      </w:pPr>
      <w:r w:rsidRPr="00D6576D">
        <w:t>t</w:t>
      </w:r>
      <w:r w:rsidR="00EA6FDD" w:rsidRPr="00D6576D">
        <w:t>est and retest result</w:t>
      </w:r>
      <w:r w:rsidRPr="00D6576D">
        <w:t>s together with required values</w:t>
      </w:r>
      <w:r w:rsidR="0044223F">
        <w:t>,</w:t>
      </w:r>
    </w:p>
    <w:p w:rsidR="00EA6FDD" w:rsidRPr="00D6576D" w:rsidRDefault="00AA2A29" w:rsidP="00EA6FDD">
      <w:pPr>
        <w:numPr>
          <w:ilvl w:val="0"/>
          <w:numId w:val="8"/>
        </w:numPr>
      </w:pPr>
      <w:r w:rsidRPr="00D6576D">
        <w:t>p</w:t>
      </w:r>
      <w:r w:rsidR="00EA6FDD" w:rsidRPr="00D6576D">
        <w:t>ackaging</w:t>
      </w:r>
      <w:r w:rsidRPr="00D6576D">
        <w:t xml:space="preserve"> data</w:t>
      </w:r>
      <w:r w:rsidR="0044223F">
        <w:t>.</w:t>
      </w:r>
    </w:p>
    <w:p w:rsidR="00EA6FDD" w:rsidRPr="00D6576D" w:rsidRDefault="00EA6FDD">
      <w:pPr>
        <w:jc w:val="both"/>
      </w:pPr>
    </w:p>
    <w:p w:rsidR="00C7556C" w:rsidRPr="00D6576D" w:rsidRDefault="00C7556C" w:rsidP="00C7556C">
      <w:r w:rsidRPr="00D6576D">
        <w:t>All documents shall be in the English language and all measures shall be given in the metric system SI. Each document shall be provided as an electronic file in PDF format.</w:t>
      </w:r>
    </w:p>
    <w:p w:rsidR="007A7CC2" w:rsidRDefault="007A7CC2" w:rsidP="00281D71">
      <w:pPr>
        <w:jc w:val="both"/>
      </w:pPr>
    </w:p>
    <w:p w:rsidR="002736B4" w:rsidRDefault="002736B4" w:rsidP="00281D71">
      <w:pPr>
        <w:jc w:val="both"/>
      </w:pPr>
    </w:p>
    <w:p w:rsidR="00463850" w:rsidRPr="00D6576D" w:rsidRDefault="00463850" w:rsidP="00281D71">
      <w:pPr>
        <w:jc w:val="both"/>
      </w:pPr>
    </w:p>
    <w:p w:rsidR="00773A8C" w:rsidRPr="00CA719C" w:rsidRDefault="00773A8C" w:rsidP="00773A8C">
      <w:pPr>
        <w:pStyle w:val="1"/>
        <w:ind w:left="0" w:firstLine="0"/>
      </w:pPr>
      <w:bookmarkStart w:id="65" w:name="_Toc319589720"/>
      <w:bookmarkStart w:id="66" w:name="_Toc319590238"/>
      <w:bookmarkStart w:id="67" w:name="_Toc319590529"/>
      <w:bookmarkStart w:id="68" w:name="_Toc179168334"/>
      <w:bookmarkStart w:id="69" w:name="_Toc199875476"/>
      <w:bookmarkStart w:id="70" w:name="_Toc216535581"/>
      <w:bookmarkStart w:id="71" w:name="_Toc326609126"/>
      <w:bookmarkStart w:id="72" w:name="_Toc456247818"/>
      <w:bookmarkStart w:id="73" w:name="_Toc456249216"/>
      <w:bookmarkEnd w:id="65"/>
      <w:bookmarkEnd w:id="66"/>
      <w:bookmarkEnd w:id="67"/>
      <w:r w:rsidRPr="00CA719C">
        <w:lastRenderedPageBreak/>
        <w:t>Quality Assurance Requirements</w:t>
      </w:r>
      <w:bookmarkEnd w:id="68"/>
      <w:bookmarkEnd w:id="69"/>
      <w:bookmarkEnd w:id="70"/>
      <w:bookmarkEnd w:id="71"/>
      <w:r w:rsidRPr="00CA719C">
        <w:t xml:space="preserve"> </w:t>
      </w:r>
    </w:p>
    <w:p w:rsidR="00773A8C" w:rsidRPr="00CA719C" w:rsidRDefault="00773A8C" w:rsidP="00773A8C"/>
    <w:p w:rsidR="00CF2FA6" w:rsidRPr="00D6576D" w:rsidRDefault="00773A8C" w:rsidP="001438CC">
      <w:pPr>
        <w:spacing w:before="120"/>
        <w:jc w:val="both"/>
      </w:pPr>
      <w:r w:rsidRPr="00CA719C">
        <w:t xml:space="preserve">The </w:t>
      </w:r>
      <w:r w:rsidRPr="00CA719C">
        <w:rPr>
          <w:szCs w:val="24"/>
        </w:rPr>
        <w:t xml:space="preserve">quality organisation shall comply with the requirements </w:t>
      </w:r>
      <w:r w:rsidRPr="00CA719C">
        <w:rPr>
          <w:szCs w:val="24"/>
          <w:lang w:eastAsia="ja-JP"/>
        </w:rPr>
        <w:t>defined in</w:t>
      </w:r>
      <w:r w:rsidRPr="00CA719C">
        <w:rPr>
          <w:szCs w:val="24"/>
          <w:lang w:eastAsia="ko-KR"/>
        </w:rPr>
        <w:t xml:space="preserve"> Annex A of the Procurement Arrangement</w:t>
      </w:r>
      <w:r w:rsidRPr="00CA719C">
        <w:rPr>
          <w:szCs w:val="24"/>
        </w:rPr>
        <w:t xml:space="preserve">. </w:t>
      </w:r>
      <w:bookmarkEnd w:id="72"/>
      <w:bookmarkEnd w:id="73"/>
    </w:p>
    <w:sectPr w:rsidR="00CF2FA6" w:rsidRPr="00D6576D" w:rsidSect="004F49FD">
      <w:headerReference w:type="default" r:id="rId10"/>
      <w:footerReference w:type="default" r:id="rId11"/>
      <w:footerReference w:type="first" r:id="rId12"/>
      <w:pgSz w:w="11900" w:h="16840"/>
      <w:pgMar w:top="1080" w:right="980" w:bottom="1440" w:left="1200" w:header="720" w:footer="646" w:gutter="0"/>
      <w:pgBorders w:offsetFrom="page">
        <w:top w:val="single" w:sz="2" w:space="31" w:color="808080"/>
        <w:left w:val="single" w:sz="2" w:space="31" w:color="808080"/>
        <w:bottom w:val="single" w:sz="2" w:space="31" w:color="808080"/>
        <w:right w:val="single" w:sz="2" w:space="31" w:color="808080"/>
      </w:pgBorders>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8A0" w:rsidRDefault="00C378A0">
      <w:r>
        <w:separator/>
      </w:r>
    </w:p>
  </w:endnote>
  <w:endnote w:type="continuationSeparator" w:id="0">
    <w:p w:rsidR="00C378A0" w:rsidRDefault="00C3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37" w:rsidRDefault="007D0837" w:rsidP="005D0F0F">
    <w:pPr>
      <w:pStyle w:val="a4"/>
      <w:tabs>
        <w:tab w:val="clear" w:pos="4320"/>
        <w:tab w:val="clear" w:pos="8640"/>
        <w:tab w:val="center" w:pos="4590"/>
        <w:tab w:val="right" w:pos="9810"/>
      </w:tabs>
      <w:ind w:left="-778"/>
      <w:rPr>
        <w:sz w:val="12"/>
      </w:rPr>
    </w:pPr>
    <w:r>
      <w:rPr>
        <w:sz w:val="20"/>
      </w:rPr>
      <w:t xml:space="preserve">  </w:t>
    </w:r>
  </w:p>
  <w:p w:rsidR="007D0837" w:rsidRDefault="007D0837" w:rsidP="00553734">
    <w:pPr>
      <w:pStyle w:val="a4"/>
      <w:pBdr>
        <w:top w:val="single" w:sz="2" w:space="1" w:color="C0C0C0"/>
      </w:pBdr>
      <w:tabs>
        <w:tab w:val="clear" w:pos="4320"/>
        <w:tab w:val="clear" w:pos="8640"/>
        <w:tab w:val="center" w:pos="4590"/>
        <w:tab w:val="right" w:pos="9810"/>
      </w:tabs>
      <w:ind w:left="-426"/>
      <w:rPr>
        <w:sz w:val="20"/>
      </w:rPr>
    </w:pPr>
    <w:r>
      <w:rPr>
        <w:sz w:val="20"/>
      </w:rPr>
      <w:t xml:space="preserve">  Austenitic steel tubes for the ITER divertor PFC</w:t>
    </w:r>
    <w:r>
      <w:rPr>
        <w:sz w:val="20"/>
      </w:rPr>
      <w:tab/>
    </w:r>
    <w:r>
      <w:rPr>
        <w:sz w:val="20"/>
      </w:rPr>
      <w:tab/>
      <w:t xml:space="preserve">Page </w:t>
    </w:r>
    <w:r>
      <w:rPr>
        <w:rStyle w:val="a5"/>
        <w:sz w:val="20"/>
      </w:rPr>
      <w:fldChar w:fldCharType="begin"/>
    </w:r>
    <w:r>
      <w:rPr>
        <w:rStyle w:val="a5"/>
        <w:sz w:val="20"/>
      </w:rPr>
      <w:instrText xml:space="preserve"> PAGE </w:instrText>
    </w:r>
    <w:r>
      <w:rPr>
        <w:rStyle w:val="a5"/>
        <w:sz w:val="20"/>
      </w:rPr>
      <w:fldChar w:fldCharType="separate"/>
    </w:r>
    <w:r w:rsidR="000B03F7">
      <w:rPr>
        <w:rStyle w:val="a5"/>
        <w:noProof/>
        <w:sz w:val="20"/>
      </w:rPr>
      <w:t>7</w:t>
    </w:r>
    <w:r>
      <w:rPr>
        <w:rStyle w:val="a5"/>
        <w:sz w:val="20"/>
      </w:rPr>
      <w:fldChar w:fldCharType="end"/>
    </w:r>
    <w:r>
      <w:rPr>
        <w:rStyle w:val="a5"/>
        <w:sz w:val="20"/>
      </w:rPr>
      <w:t xml:space="preserve"> of </w:t>
    </w:r>
    <w:r>
      <w:rPr>
        <w:rStyle w:val="a5"/>
        <w:sz w:val="20"/>
      </w:rPr>
      <w:fldChar w:fldCharType="begin"/>
    </w:r>
    <w:r>
      <w:rPr>
        <w:rStyle w:val="a5"/>
        <w:sz w:val="20"/>
      </w:rPr>
      <w:instrText xml:space="preserve"> NUMPAGES </w:instrText>
    </w:r>
    <w:r>
      <w:rPr>
        <w:rStyle w:val="a5"/>
        <w:sz w:val="20"/>
      </w:rPr>
      <w:fldChar w:fldCharType="separate"/>
    </w:r>
    <w:r w:rsidR="000B03F7">
      <w:rPr>
        <w:rStyle w:val="a5"/>
        <w:noProof/>
        <w:sz w:val="20"/>
      </w:rPr>
      <w:t>10</w:t>
    </w:r>
    <w:r>
      <w:rPr>
        <w:rStyle w:val="a5"/>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37" w:rsidRDefault="007D0837" w:rsidP="00553734">
    <w:pPr>
      <w:pStyle w:val="a4"/>
      <w:pBdr>
        <w:top w:val="single" w:sz="2" w:space="1" w:color="808080"/>
      </w:pBdr>
      <w:tabs>
        <w:tab w:val="clear" w:pos="4320"/>
        <w:tab w:val="clear" w:pos="8640"/>
        <w:tab w:val="center" w:pos="4590"/>
        <w:tab w:val="right" w:pos="9810"/>
      </w:tabs>
      <w:ind w:left="-284"/>
    </w:pPr>
    <w:r>
      <w:rPr>
        <w:sz w:val="20"/>
      </w:rPr>
      <w:t xml:space="preserve">  Austenitic steel tube for the ITER divertor PFC</w:t>
    </w:r>
    <w:r>
      <w:rPr>
        <w:sz w:val="20"/>
      </w:rPr>
      <w:tab/>
    </w:r>
    <w:r>
      <w:rPr>
        <w:sz w:val="20"/>
      </w:rPr>
      <w:tab/>
      <w:t xml:space="preserve">Page </w:t>
    </w:r>
    <w:r>
      <w:rPr>
        <w:rStyle w:val="a5"/>
        <w:sz w:val="20"/>
      </w:rPr>
      <w:fldChar w:fldCharType="begin"/>
    </w:r>
    <w:r>
      <w:rPr>
        <w:rStyle w:val="a5"/>
        <w:sz w:val="20"/>
      </w:rPr>
      <w:instrText xml:space="preserve"> PAGE </w:instrText>
    </w:r>
    <w:r>
      <w:rPr>
        <w:rStyle w:val="a5"/>
        <w:sz w:val="20"/>
      </w:rPr>
      <w:fldChar w:fldCharType="separate"/>
    </w:r>
    <w:r w:rsidR="000B03F7">
      <w:rPr>
        <w:rStyle w:val="a5"/>
        <w:noProof/>
        <w:sz w:val="20"/>
      </w:rPr>
      <w:t>1</w:t>
    </w:r>
    <w:r>
      <w:rPr>
        <w:rStyle w:val="a5"/>
        <w:sz w:val="20"/>
      </w:rPr>
      <w:fldChar w:fldCharType="end"/>
    </w:r>
    <w:r>
      <w:rPr>
        <w:rStyle w:val="a5"/>
        <w:sz w:val="20"/>
      </w:rPr>
      <w:t xml:space="preserve"> of </w:t>
    </w:r>
    <w:r>
      <w:rPr>
        <w:rStyle w:val="a5"/>
        <w:sz w:val="20"/>
      </w:rPr>
      <w:fldChar w:fldCharType="begin"/>
    </w:r>
    <w:r>
      <w:rPr>
        <w:rStyle w:val="a5"/>
        <w:sz w:val="20"/>
      </w:rPr>
      <w:instrText xml:space="preserve"> NUMPAGES </w:instrText>
    </w:r>
    <w:r>
      <w:rPr>
        <w:rStyle w:val="a5"/>
        <w:sz w:val="20"/>
      </w:rPr>
      <w:fldChar w:fldCharType="separate"/>
    </w:r>
    <w:r w:rsidR="000B03F7">
      <w:rPr>
        <w:rStyle w:val="a5"/>
        <w:noProof/>
        <w:sz w:val="20"/>
      </w:rPr>
      <w:t>1</w:t>
    </w:r>
    <w:r>
      <w:rPr>
        <w:rStyle w:val="a5"/>
        <w:sz w:val="20"/>
      </w:rPr>
      <w:fldChar w:fldCharType="end"/>
    </w:r>
    <w:r>
      <w:rPr>
        <w:rStyle w:val="a5"/>
        <w:sz w:val="20"/>
      </w:rPr>
      <w:t>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8A0" w:rsidRDefault="00C378A0">
      <w:r>
        <w:separator/>
      </w:r>
    </w:p>
  </w:footnote>
  <w:footnote w:type="continuationSeparator" w:id="0">
    <w:p w:rsidR="00C378A0" w:rsidRDefault="00C378A0">
      <w:r>
        <w:continuationSeparator/>
      </w:r>
    </w:p>
  </w:footnote>
  <w:footnote w:id="1">
    <w:p w:rsidR="007D0837" w:rsidRDefault="007D0837" w:rsidP="002D2D5C">
      <w:pPr>
        <w:pStyle w:val="ae"/>
      </w:pPr>
      <w:r>
        <w:rPr>
          <w:rStyle w:val="af"/>
        </w:rPr>
        <w:footnoteRef/>
      </w:r>
      <w:r>
        <w:t xml:space="preserve"> This standard has been superseded  by </w:t>
      </w:r>
      <w:r w:rsidRPr="00055026">
        <w:t xml:space="preserve">EN ISO 6892-1:2009 </w:t>
      </w:r>
      <w:r w:rsidRPr="00055026">
        <w:tab/>
        <w:t xml:space="preserve">Metallic materials, Tensile testing, Part 1: Method of test </w:t>
      </w:r>
    </w:p>
    <w:p w:rsidR="007D0837" w:rsidRPr="002D2D5C" w:rsidRDefault="007D0837" w:rsidP="002D2D5C">
      <w:pPr>
        <w:pStyle w:val="ae"/>
      </w:pPr>
      <w:r w:rsidRPr="00055026">
        <w:t>at room temperature</w:t>
      </w:r>
    </w:p>
  </w:footnote>
  <w:footnote w:id="2">
    <w:p w:rsidR="007D0837" w:rsidRPr="002D2D5C" w:rsidRDefault="007D0837">
      <w:pPr>
        <w:pStyle w:val="ae"/>
      </w:pPr>
      <w:r>
        <w:rPr>
          <w:rStyle w:val="af"/>
        </w:rPr>
        <w:footnoteRef/>
      </w:r>
      <w:r>
        <w:t xml:space="preserve"> This standard has been superseded  by </w:t>
      </w:r>
      <w:r w:rsidRPr="00055026">
        <w:t xml:space="preserve">EN ISO 6892-2:2011 </w:t>
      </w:r>
      <w:r w:rsidRPr="00055026">
        <w:tab/>
        <w:t>Metallic materials, Tensile testing, Part 2: Method of test at elevated</w:t>
      </w:r>
      <w:r>
        <w:t xml:space="preserve"> temperature</w:t>
      </w:r>
    </w:p>
  </w:footnote>
  <w:footnote w:id="3">
    <w:p w:rsidR="007D0837" w:rsidRPr="002D2D5C" w:rsidRDefault="007D0837">
      <w:pPr>
        <w:pStyle w:val="ae"/>
      </w:pPr>
      <w:r>
        <w:rPr>
          <w:rStyle w:val="af"/>
        </w:rPr>
        <w:footnoteRef/>
      </w:r>
      <w:r>
        <w:t xml:space="preserve"> This standard has been superseded by </w:t>
      </w:r>
      <w:r w:rsidRPr="00E069BB">
        <w:t>EN ISO 10893-10 (2011-04-01)</w:t>
      </w:r>
    </w:p>
  </w:footnote>
  <w:footnote w:id="4">
    <w:p w:rsidR="007D0837" w:rsidRPr="002D2D5C" w:rsidRDefault="007D0837">
      <w:pPr>
        <w:pStyle w:val="ae"/>
      </w:pPr>
      <w:r>
        <w:rPr>
          <w:rStyle w:val="af"/>
        </w:rPr>
        <w:footnoteRef/>
      </w:r>
      <w:r>
        <w:t xml:space="preserve"> This standard has been superseded by </w:t>
      </w:r>
      <w:r w:rsidRPr="00942F08">
        <w:t>EN ISO 10893-1 (2011-04-01)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37" w:rsidRPr="008B0307" w:rsidRDefault="007D0837" w:rsidP="00BB12E7">
    <w:pPr>
      <w:pStyle w:val="a3"/>
      <w:pBdr>
        <w:bottom w:val="single" w:sz="2" w:space="1" w:color="808080"/>
      </w:pBdr>
      <w:tabs>
        <w:tab w:val="clear" w:pos="8640"/>
        <w:tab w:val="right" w:pos="9810"/>
      </w:tabs>
      <w:ind w:left="-426"/>
      <w:jc w:val="center"/>
      <w:rPr>
        <w:sz w:val="22"/>
        <w:szCs w:val="22"/>
      </w:rPr>
    </w:pPr>
    <w:r w:rsidRPr="008B0307">
      <w:rPr>
        <w:sz w:val="22"/>
        <w:szCs w:val="22"/>
      </w:rPr>
      <w:t>ITER_D_</w:t>
    </w:r>
    <w:bookmarkStart w:id="74" w:name="OLE_LINK1"/>
    <w:r w:rsidRPr="008B0307">
      <w:rPr>
        <w:sz w:val="22"/>
        <w:szCs w:val="22"/>
      </w:rPr>
      <w:t>2A9V93</w:t>
    </w:r>
    <w:bookmarkEnd w:id="74"/>
    <w:r w:rsidRPr="008B0307">
      <w:rPr>
        <w:sz w:val="22"/>
        <w:szCs w:val="22"/>
      </w:rPr>
      <w:t xml:space="preserve"> - v 2.</w:t>
    </w:r>
    <w:r w:rsidR="000C3113">
      <w:rPr>
        <w:sz w:val="22"/>
        <w:szCs w:val="22"/>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0"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FFFFFFFE"/>
    <w:multiLevelType w:val="singleLevel"/>
    <w:tmpl w:val="A68A69E6"/>
    <w:lvl w:ilvl="0">
      <w:numFmt w:val="decimal"/>
      <w:lvlText w:val="*"/>
      <w:lvlJc w:val="left"/>
    </w:lvl>
  </w:abstractNum>
  <w:abstractNum w:abstractNumId="2">
    <w:nsid w:val="00000001"/>
    <w:multiLevelType w:val="singleLevel"/>
    <w:tmpl w:val="00000000"/>
    <w:lvl w:ilvl="0">
      <w:start w:val="5"/>
      <w:numFmt w:val="bullet"/>
      <w:lvlText w:val="-"/>
      <w:lvlJc w:val="left"/>
      <w:pPr>
        <w:tabs>
          <w:tab w:val="num" w:pos="360"/>
        </w:tabs>
        <w:ind w:left="360" w:hanging="360"/>
      </w:pPr>
      <w:rPr>
        <w:rFonts w:ascii="Times New Roman" w:hAnsi="Times New Roman" w:hint="default"/>
      </w:rPr>
    </w:lvl>
  </w:abstractNum>
  <w:abstractNum w:abstractNumId="3">
    <w:nsid w:val="00000002"/>
    <w:multiLevelType w:val="singleLevel"/>
    <w:tmpl w:val="00000000"/>
    <w:lvl w:ilvl="0">
      <w:start w:val="1"/>
      <w:numFmt w:val="decimal"/>
      <w:lvlText w:val="(%1)"/>
      <w:lvlJc w:val="left"/>
      <w:pPr>
        <w:tabs>
          <w:tab w:val="num" w:pos="700"/>
        </w:tabs>
        <w:ind w:left="700" w:hanging="700"/>
      </w:pPr>
      <w:rPr>
        <w:rFonts w:hint="default"/>
      </w:rPr>
    </w:lvl>
  </w:abstractNum>
  <w:abstractNum w:abstractNumId="4">
    <w:nsid w:val="00000003"/>
    <w:multiLevelType w:val="multilevel"/>
    <w:tmpl w:val="0000000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0000004"/>
    <w:multiLevelType w:val="multilevel"/>
    <w:tmpl w:val="0000000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00000005"/>
    <w:multiLevelType w:val="multilevel"/>
    <w:tmpl w:val="DCFAFA18"/>
    <w:lvl w:ilvl="0">
      <w:start w:val="1"/>
      <w:numFmt w:val="decimal"/>
      <w:pStyle w:val="1"/>
      <w:lvlText w:val="%1"/>
      <w:lvlJc w:val="left"/>
      <w:pPr>
        <w:tabs>
          <w:tab w:val="num" w:pos="720"/>
        </w:tabs>
        <w:ind w:left="720" w:hanging="720"/>
      </w:pPr>
    </w:lvl>
    <w:lvl w:ilvl="1">
      <w:start w:val="1"/>
      <w:numFmt w:val="decimal"/>
      <w:pStyle w:val="2"/>
      <w:lvlText w:val="%1.%2"/>
      <w:lvlJc w:val="left"/>
      <w:pPr>
        <w:tabs>
          <w:tab w:val="num" w:pos="720"/>
        </w:tabs>
        <w:ind w:left="720" w:hanging="720"/>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0000007"/>
    <w:multiLevelType w:val="singleLevel"/>
    <w:tmpl w:val="00000000"/>
    <w:lvl w:ilvl="0">
      <w:start w:val="5"/>
      <w:numFmt w:val="bullet"/>
      <w:lvlText w:val="-"/>
      <w:lvlJc w:val="left"/>
      <w:pPr>
        <w:tabs>
          <w:tab w:val="num" w:pos="360"/>
        </w:tabs>
        <w:ind w:left="360" w:hanging="360"/>
      </w:pPr>
      <w:rPr>
        <w:rFonts w:ascii="Times New Roman" w:hAnsi="Times New Roman" w:hint="default"/>
      </w:rPr>
    </w:lvl>
  </w:abstractNum>
  <w:abstractNum w:abstractNumId="8">
    <w:nsid w:val="03FC7DA1"/>
    <w:multiLevelType w:val="multilevel"/>
    <w:tmpl w:val="8ED02398"/>
    <w:lvl w:ilvl="0">
      <w:start w:val="1"/>
      <w:numFmt w:val="decimal"/>
      <w:lvlText w:val="%1"/>
      <w:lvlJc w:val="left"/>
      <w:pPr>
        <w:tabs>
          <w:tab w:val="num" w:pos="0"/>
        </w:tabs>
        <w:ind w:left="0" w:hanging="360"/>
      </w:pPr>
      <w:rPr>
        <w:rFonts w:hint="default"/>
      </w:rPr>
    </w:lvl>
    <w:lvl w:ilvl="1">
      <w:start w:val="1"/>
      <w:numFmt w:val="decimal"/>
      <w:lvlRestart w:val="0"/>
      <w:lvlText w:val="%1.%2"/>
      <w:lvlJc w:val="left"/>
      <w:pPr>
        <w:tabs>
          <w:tab w:val="num" w:pos="432"/>
        </w:tabs>
        <w:ind w:left="432" w:hanging="432"/>
      </w:pPr>
      <w:rPr>
        <w:rFonts w:hint="default"/>
      </w:rPr>
    </w:lvl>
    <w:lvl w:ilvl="2">
      <w:start w:val="1"/>
      <w:numFmt w:val="decimal"/>
      <w:lvlText w:val="%3.%1.%2"/>
      <w:lvlJc w:val="left"/>
      <w:pPr>
        <w:tabs>
          <w:tab w:val="num" w:pos="864"/>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nsid w:val="04C8228D"/>
    <w:multiLevelType w:val="multilevel"/>
    <w:tmpl w:val="AA9C8E0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089A1DAB"/>
    <w:multiLevelType w:val="multilevel"/>
    <w:tmpl w:val="A1CEFE7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440"/>
        </w:tabs>
        <w:ind w:left="144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1">
    <w:nsid w:val="09412D37"/>
    <w:multiLevelType w:val="hybridMultilevel"/>
    <w:tmpl w:val="ECBA4178"/>
    <w:lvl w:ilvl="0" w:tplc="82B016E0">
      <w:start w:val="1"/>
      <w:numFmt w:val="bullet"/>
      <w:lvlText w:val=""/>
      <w:lvlJc w:val="left"/>
      <w:pPr>
        <w:tabs>
          <w:tab w:val="num" w:pos="720"/>
        </w:tabs>
        <w:ind w:left="720" w:hanging="360"/>
      </w:pPr>
      <w:rPr>
        <w:rFonts w:ascii="Symbol" w:hAnsi="Symbol" w:hint="default"/>
        <w:sz w:val="20"/>
      </w:rPr>
    </w:lvl>
    <w:lvl w:ilvl="1" w:tplc="A6A0FA02" w:tentative="1">
      <w:start w:val="1"/>
      <w:numFmt w:val="bullet"/>
      <w:lvlText w:val="o"/>
      <w:lvlJc w:val="left"/>
      <w:pPr>
        <w:tabs>
          <w:tab w:val="num" w:pos="1440"/>
        </w:tabs>
        <w:ind w:left="1440" w:hanging="360"/>
      </w:pPr>
      <w:rPr>
        <w:rFonts w:ascii="Courier New" w:hAnsi="Courier New" w:hint="default"/>
      </w:rPr>
    </w:lvl>
    <w:lvl w:ilvl="2" w:tplc="BA8045AE" w:tentative="1">
      <w:start w:val="1"/>
      <w:numFmt w:val="bullet"/>
      <w:lvlText w:val=""/>
      <w:lvlJc w:val="left"/>
      <w:pPr>
        <w:tabs>
          <w:tab w:val="num" w:pos="2160"/>
        </w:tabs>
        <w:ind w:left="2160" w:hanging="360"/>
      </w:pPr>
      <w:rPr>
        <w:rFonts w:ascii="Wingdings" w:hAnsi="Wingdings" w:hint="default"/>
      </w:rPr>
    </w:lvl>
    <w:lvl w:ilvl="3" w:tplc="B8C26A80" w:tentative="1">
      <w:start w:val="1"/>
      <w:numFmt w:val="bullet"/>
      <w:lvlText w:val=""/>
      <w:lvlJc w:val="left"/>
      <w:pPr>
        <w:tabs>
          <w:tab w:val="num" w:pos="2880"/>
        </w:tabs>
        <w:ind w:left="2880" w:hanging="360"/>
      </w:pPr>
      <w:rPr>
        <w:rFonts w:ascii="Symbol" w:hAnsi="Symbol" w:hint="default"/>
      </w:rPr>
    </w:lvl>
    <w:lvl w:ilvl="4" w:tplc="34AAA632" w:tentative="1">
      <w:start w:val="1"/>
      <w:numFmt w:val="bullet"/>
      <w:lvlText w:val="o"/>
      <w:lvlJc w:val="left"/>
      <w:pPr>
        <w:tabs>
          <w:tab w:val="num" w:pos="3600"/>
        </w:tabs>
        <w:ind w:left="3600" w:hanging="360"/>
      </w:pPr>
      <w:rPr>
        <w:rFonts w:ascii="Courier New" w:hAnsi="Courier New" w:hint="default"/>
      </w:rPr>
    </w:lvl>
    <w:lvl w:ilvl="5" w:tplc="6FFA3838" w:tentative="1">
      <w:start w:val="1"/>
      <w:numFmt w:val="bullet"/>
      <w:lvlText w:val=""/>
      <w:lvlJc w:val="left"/>
      <w:pPr>
        <w:tabs>
          <w:tab w:val="num" w:pos="4320"/>
        </w:tabs>
        <w:ind w:left="4320" w:hanging="360"/>
      </w:pPr>
      <w:rPr>
        <w:rFonts w:ascii="Wingdings" w:hAnsi="Wingdings" w:hint="default"/>
      </w:rPr>
    </w:lvl>
    <w:lvl w:ilvl="6" w:tplc="0AEEBF26" w:tentative="1">
      <w:start w:val="1"/>
      <w:numFmt w:val="bullet"/>
      <w:lvlText w:val=""/>
      <w:lvlJc w:val="left"/>
      <w:pPr>
        <w:tabs>
          <w:tab w:val="num" w:pos="5040"/>
        </w:tabs>
        <w:ind w:left="5040" w:hanging="360"/>
      </w:pPr>
      <w:rPr>
        <w:rFonts w:ascii="Symbol" w:hAnsi="Symbol" w:hint="default"/>
      </w:rPr>
    </w:lvl>
    <w:lvl w:ilvl="7" w:tplc="8C8A103A" w:tentative="1">
      <w:start w:val="1"/>
      <w:numFmt w:val="bullet"/>
      <w:lvlText w:val="o"/>
      <w:lvlJc w:val="left"/>
      <w:pPr>
        <w:tabs>
          <w:tab w:val="num" w:pos="5760"/>
        </w:tabs>
        <w:ind w:left="5760" w:hanging="360"/>
      </w:pPr>
      <w:rPr>
        <w:rFonts w:ascii="Courier New" w:hAnsi="Courier New" w:hint="default"/>
      </w:rPr>
    </w:lvl>
    <w:lvl w:ilvl="8" w:tplc="D22694DC" w:tentative="1">
      <w:start w:val="1"/>
      <w:numFmt w:val="bullet"/>
      <w:lvlText w:val=""/>
      <w:lvlJc w:val="left"/>
      <w:pPr>
        <w:tabs>
          <w:tab w:val="num" w:pos="6480"/>
        </w:tabs>
        <w:ind w:left="6480" w:hanging="360"/>
      </w:pPr>
      <w:rPr>
        <w:rFonts w:ascii="Wingdings" w:hAnsi="Wingdings" w:hint="default"/>
      </w:rPr>
    </w:lvl>
  </w:abstractNum>
  <w:abstractNum w:abstractNumId="12">
    <w:nsid w:val="0A10374A"/>
    <w:multiLevelType w:val="hybridMultilevel"/>
    <w:tmpl w:val="B7F01CAE"/>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0CA71C47"/>
    <w:multiLevelType w:val="hybridMultilevel"/>
    <w:tmpl w:val="67BE8242"/>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4506A19"/>
    <w:multiLevelType w:val="multilevel"/>
    <w:tmpl w:val="A2E46C04"/>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decimal"/>
      <w:lvlText w:val="%1.%2"/>
      <w:lvlJc w:val="left"/>
      <w:pPr>
        <w:tabs>
          <w:tab w:val="num" w:pos="1440"/>
        </w:tabs>
        <w:ind w:left="144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5">
    <w:nsid w:val="14540B65"/>
    <w:multiLevelType w:val="hybridMultilevel"/>
    <w:tmpl w:val="850A5C5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14AA6603"/>
    <w:multiLevelType w:val="hybridMultilevel"/>
    <w:tmpl w:val="AC129C22"/>
    <w:lvl w:ilvl="0" w:tplc="DD048796">
      <w:start w:val="1"/>
      <w:numFmt w:val="bullet"/>
      <w:lvlText w:val=""/>
      <w:lvlJc w:val="left"/>
      <w:pPr>
        <w:tabs>
          <w:tab w:val="num" w:pos="720"/>
        </w:tabs>
        <w:ind w:left="720" w:hanging="360"/>
      </w:pPr>
      <w:rPr>
        <w:rFonts w:ascii="Symbol" w:hAnsi="Symbol" w:hint="default"/>
        <w:sz w:val="20"/>
      </w:rPr>
    </w:lvl>
    <w:lvl w:ilvl="1" w:tplc="817C1888" w:tentative="1">
      <w:start w:val="1"/>
      <w:numFmt w:val="bullet"/>
      <w:lvlText w:val="o"/>
      <w:lvlJc w:val="left"/>
      <w:pPr>
        <w:tabs>
          <w:tab w:val="num" w:pos="1837"/>
        </w:tabs>
        <w:ind w:left="1837" w:hanging="360"/>
      </w:pPr>
      <w:rPr>
        <w:rFonts w:ascii="Courier New" w:hAnsi="Courier New" w:hint="default"/>
      </w:rPr>
    </w:lvl>
    <w:lvl w:ilvl="2" w:tplc="6B40F302" w:tentative="1">
      <w:start w:val="1"/>
      <w:numFmt w:val="bullet"/>
      <w:lvlText w:val=""/>
      <w:lvlJc w:val="left"/>
      <w:pPr>
        <w:tabs>
          <w:tab w:val="num" w:pos="2557"/>
        </w:tabs>
        <w:ind w:left="2557" w:hanging="360"/>
      </w:pPr>
      <w:rPr>
        <w:rFonts w:ascii="Wingdings" w:hAnsi="Wingdings" w:hint="default"/>
      </w:rPr>
    </w:lvl>
    <w:lvl w:ilvl="3" w:tplc="3DF8E70E" w:tentative="1">
      <w:start w:val="1"/>
      <w:numFmt w:val="bullet"/>
      <w:lvlText w:val=""/>
      <w:lvlJc w:val="left"/>
      <w:pPr>
        <w:tabs>
          <w:tab w:val="num" w:pos="3277"/>
        </w:tabs>
        <w:ind w:left="3277" w:hanging="360"/>
      </w:pPr>
      <w:rPr>
        <w:rFonts w:ascii="Symbol" w:hAnsi="Symbol" w:hint="default"/>
      </w:rPr>
    </w:lvl>
    <w:lvl w:ilvl="4" w:tplc="8EFAAA4E" w:tentative="1">
      <w:start w:val="1"/>
      <w:numFmt w:val="bullet"/>
      <w:lvlText w:val="o"/>
      <w:lvlJc w:val="left"/>
      <w:pPr>
        <w:tabs>
          <w:tab w:val="num" w:pos="3997"/>
        </w:tabs>
        <w:ind w:left="3997" w:hanging="360"/>
      </w:pPr>
      <w:rPr>
        <w:rFonts w:ascii="Courier New" w:hAnsi="Courier New" w:hint="default"/>
      </w:rPr>
    </w:lvl>
    <w:lvl w:ilvl="5" w:tplc="1686723C" w:tentative="1">
      <w:start w:val="1"/>
      <w:numFmt w:val="bullet"/>
      <w:lvlText w:val=""/>
      <w:lvlJc w:val="left"/>
      <w:pPr>
        <w:tabs>
          <w:tab w:val="num" w:pos="4717"/>
        </w:tabs>
        <w:ind w:left="4717" w:hanging="360"/>
      </w:pPr>
      <w:rPr>
        <w:rFonts w:ascii="Wingdings" w:hAnsi="Wingdings" w:hint="default"/>
      </w:rPr>
    </w:lvl>
    <w:lvl w:ilvl="6" w:tplc="DBACF288" w:tentative="1">
      <w:start w:val="1"/>
      <w:numFmt w:val="bullet"/>
      <w:lvlText w:val=""/>
      <w:lvlJc w:val="left"/>
      <w:pPr>
        <w:tabs>
          <w:tab w:val="num" w:pos="5437"/>
        </w:tabs>
        <w:ind w:left="5437" w:hanging="360"/>
      </w:pPr>
      <w:rPr>
        <w:rFonts w:ascii="Symbol" w:hAnsi="Symbol" w:hint="default"/>
      </w:rPr>
    </w:lvl>
    <w:lvl w:ilvl="7" w:tplc="060072DC" w:tentative="1">
      <w:start w:val="1"/>
      <w:numFmt w:val="bullet"/>
      <w:lvlText w:val="o"/>
      <w:lvlJc w:val="left"/>
      <w:pPr>
        <w:tabs>
          <w:tab w:val="num" w:pos="6157"/>
        </w:tabs>
        <w:ind w:left="6157" w:hanging="360"/>
      </w:pPr>
      <w:rPr>
        <w:rFonts w:ascii="Courier New" w:hAnsi="Courier New" w:hint="default"/>
      </w:rPr>
    </w:lvl>
    <w:lvl w:ilvl="8" w:tplc="C8168082" w:tentative="1">
      <w:start w:val="1"/>
      <w:numFmt w:val="bullet"/>
      <w:lvlText w:val=""/>
      <w:lvlJc w:val="left"/>
      <w:pPr>
        <w:tabs>
          <w:tab w:val="num" w:pos="6877"/>
        </w:tabs>
        <w:ind w:left="6877" w:hanging="360"/>
      </w:pPr>
      <w:rPr>
        <w:rFonts w:ascii="Wingdings" w:hAnsi="Wingdings" w:hint="default"/>
      </w:rPr>
    </w:lvl>
  </w:abstractNum>
  <w:abstractNum w:abstractNumId="17">
    <w:nsid w:val="1C2A2FF2"/>
    <w:multiLevelType w:val="hybridMultilevel"/>
    <w:tmpl w:val="2C2AB5DA"/>
    <w:lvl w:ilvl="0" w:tplc="180859B2">
      <w:start w:val="4"/>
      <w:numFmt w:val="bullet"/>
      <w:lvlText w:val="-"/>
      <w:lvlJc w:val="left"/>
      <w:pPr>
        <w:tabs>
          <w:tab w:val="num" w:pos="1440"/>
        </w:tabs>
        <w:ind w:left="1440" w:hanging="360"/>
      </w:pPr>
      <w:rPr>
        <w:rFonts w:ascii="Times New Roman" w:eastAsia="Times New Roman" w:hAnsi="Times New Roman" w:cs="Times New Roman" w:hint="default"/>
      </w:rPr>
    </w:lvl>
    <w:lvl w:ilvl="1" w:tplc="08090019">
      <w:start w:val="1"/>
      <w:numFmt w:val="lowerLetter"/>
      <w:lvlText w:val="%2."/>
      <w:lvlJc w:val="left"/>
      <w:pPr>
        <w:tabs>
          <w:tab w:val="num" w:pos="2160"/>
        </w:tabs>
        <w:ind w:left="2160" w:hanging="360"/>
      </w:pPr>
    </w:lvl>
    <w:lvl w:ilvl="2" w:tplc="0809001B">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8">
    <w:nsid w:val="1E281827"/>
    <w:multiLevelType w:val="hybridMultilevel"/>
    <w:tmpl w:val="7152E300"/>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1F466EB4"/>
    <w:multiLevelType w:val="hybridMultilevel"/>
    <w:tmpl w:val="8ED893C4"/>
    <w:lvl w:ilvl="0" w:tplc="180859B2">
      <w:start w:val="4"/>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2046518D"/>
    <w:multiLevelType w:val="hybridMultilevel"/>
    <w:tmpl w:val="AA9C8E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nsid w:val="21CE09D5"/>
    <w:multiLevelType w:val="multilevel"/>
    <w:tmpl w:val="A2E46C04"/>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decimal"/>
      <w:lvlText w:val="%1.%2"/>
      <w:lvlJc w:val="left"/>
      <w:pPr>
        <w:tabs>
          <w:tab w:val="num" w:pos="1440"/>
        </w:tabs>
        <w:ind w:left="144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2">
    <w:nsid w:val="23E3022C"/>
    <w:multiLevelType w:val="hybridMultilevel"/>
    <w:tmpl w:val="A1C2370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249B1047"/>
    <w:multiLevelType w:val="hybridMultilevel"/>
    <w:tmpl w:val="43267C9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24FC1179"/>
    <w:multiLevelType w:val="hybridMultilevel"/>
    <w:tmpl w:val="ED5810E8"/>
    <w:lvl w:ilvl="0" w:tplc="180859B2">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plc="817C1888" w:tentative="1">
      <w:start w:val="1"/>
      <w:numFmt w:val="bullet"/>
      <w:lvlText w:val="o"/>
      <w:lvlJc w:val="left"/>
      <w:pPr>
        <w:tabs>
          <w:tab w:val="num" w:pos="2197"/>
        </w:tabs>
        <w:ind w:left="2197" w:hanging="360"/>
      </w:pPr>
      <w:rPr>
        <w:rFonts w:ascii="Courier New" w:hAnsi="Courier New" w:hint="default"/>
      </w:rPr>
    </w:lvl>
    <w:lvl w:ilvl="2" w:tplc="6B40F302" w:tentative="1">
      <w:start w:val="1"/>
      <w:numFmt w:val="bullet"/>
      <w:lvlText w:val=""/>
      <w:lvlJc w:val="left"/>
      <w:pPr>
        <w:tabs>
          <w:tab w:val="num" w:pos="2917"/>
        </w:tabs>
        <w:ind w:left="2917" w:hanging="360"/>
      </w:pPr>
      <w:rPr>
        <w:rFonts w:ascii="Wingdings" w:hAnsi="Wingdings" w:hint="default"/>
      </w:rPr>
    </w:lvl>
    <w:lvl w:ilvl="3" w:tplc="3DF8E70E" w:tentative="1">
      <w:start w:val="1"/>
      <w:numFmt w:val="bullet"/>
      <w:lvlText w:val=""/>
      <w:lvlJc w:val="left"/>
      <w:pPr>
        <w:tabs>
          <w:tab w:val="num" w:pos="3637"/>
        </w:tabs>
        <w:ind w:left="3637" w:hanging="360"/>
      </w:pPr>
      <w:rPr>
        <w:rFonts w:ascii="Symbol" w:hAnsi="Symbol" w:hint="default"/>
      </w:rPr>
    </w:lvl>
    <w:lvl w:ilvl="4" w:tplc="8EFAAA4E" w:tentative="1">
      <w:start w:val="1"/>
      <w:numFmt w:val="bullet"/>
      <w:lvlText w:val="o"/>
      <w:lvlJc w:val="left"/>
      <w:pPr>
        <w:tabs>
          <w:tab w:val="num" w:pos="4357"/>
        </w:tabs>
        <w:ind w:left="4357" w:hanging="360"/>
      </w:pPr>
      <w:rPr>
        <w:rFonts w:ascii="Courier New" w:hAnsi="Courier New" w:hint="default"/>
      </w:rPr>
    </w:lvl>
    <w:lvl w:ilvl="5" w:tplc="1686723C" w:tentative="1">
      <w:start w:val="1"/>
      <w:numFmt w:val="bullet"/>
      <w:lvlText w:val=""/>
      <w:lvlJc w:val="left"/>
      <w:pPr>
        <w:tabs>
          <w:tab w:val="num" w:pos="5077"/>
        </w:tabs>
        <w:ind w:left="5077" w:hanging="360"/>
      </w:pPr>
      <w:rPr>
        <w:rFonts w:ascii="Wingdings" w:hAnsi="Wingdings" w:hint="default"/>
      </w:rPr>
    </w:lvl>
    <w:lvl w:ilvl="6" w:tplc="DBACF288" w:tentative="1">
      <w:start w:val="1"/>
      <w:numFmt w:val="bullet"/>
      <w:lvlText w:val=""/>
      <w:lvlJc w:val="left"/>
      <w:pPr>
        <w:tabs>
          <w:tab w:val="num" w:pos="5797"/>
        </w:tabs>
        <w:ind w:left="5797" w:hanging="360"/>
      </w:pPr>
      <w:rPr>
        <w:rFonts w:ascii="Symbol" w:hAnsi="Symbol" w:hint="default"/>
      </w:rPr>
    </w:lvl>
    <w:lvl w:ilvl="7" w:tplc="060072DC" w:tentative="1">
      <w:start w:val="1"/>
      <w:numFmt w:val="bullet"/>
      <w:lvlText w:val="o"/>
      <w:lvlJc w:val="left"/>
      <w:pPr>
        <w:tabs>
          <w:tab w:val="num" w:pos="6517"/>
        </w:tabs>
        <w:ind w:left="6517" w:hanging="360"/>
      </w:pPr>
      <w:rPr>
        <w:rFonts w:ascii="Courier New" w:hAnsi="Courier New" w:hint="default"/>
      </w:rPr>
    </w:lvl>
    <w:lvl w:ilvl="8" w:tplc="C8168082" w:tentative="1">
      <w:start w:val="1"/>
      <w:numFmt w:val="bullet"/>
      <w:lvlText w:val=""/>
      <w:lvlJc w:val="left"/>
      <w:pPr>
        <w:tabs>
          <w:tab w:val="num" w:pos="7237"/>
        </w:tabs>
        <w:ind w:left="7237" w:hanging="360"/>
      </w:pPr>
      <w:rPr>
        <w:rFonts w:ascii="Wingdings" w:hAnsi="Wingdings" w:hint="default"/>
      </w:rPr>
    </w:lvl>
  </w:abstractNum>
  <w:abstractNum w:abstractNumId="25">
    <w:nsid w:val="25EF0B2F"/>
    <w:multiLevelType w:val="hybridMultilevel"/>
    <w:tmpl w:val="776E4244"/>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29DB6931"/>
    <w:multiLevelType w:val="hybridMultilevel"/>
    <w:tmpl w:val="73A2AD82"/>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321B79EE"/>
    <w:multiLevelType w:val="hybridMultilevel"/>
    <w:tmpl w:val="E236DDFE"/>
    <w:lvl w:ilvl="0" w:tplc="180859B2">
      <w:start w:val="4"/>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3681435A"/>
    <w:multiLevelType w:val="hybridMultilevel"/>
    <w:tmpl w:val="23C6DF4A"/>
    <w:lvl w:ilvl="0" w:tplc="180859B2">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plc="A6A0FA02" w:tentative="1">
      <w:start w:val="1"/>
      <w:numFmt w:val="bullet"/>
      <w:lvlText w:val="o"/>
      <w:lvlJc w:val="left"/>
      <w:pPr>
        <w:tabs>
          <w:tab w:val="num" w:pos="1440"/>
        </w:tabs>
        <w:ind w:left="1440" w:hanging="360"/>
      </w:pPr>
      <w:rPr>
        <w:rFonts w:ascii="Courier New" w:hAnsi="Courier New" w:hint="default"/>
      </w:rPr>
    </w:lvl>
    <w:lvl w:ilvl="2" w:tplc="BA8045AE" w:tentative="1">
      <w:start w:val="1"/>
      <w:numFmt w:val="bullet"/>
      <w:lvlText w:val=""/>
      <w:lvlJc w:val="left"/>
      <w:pPr>
        <w:tabs>
          <w:tab w:val="num" w:pos="2160"/>
        </w:tabs>
        <w:ind w:left="2160" w:hanging="360"/>
      </w:pPr>
      <w:rPr>
        <w:rFonts w:ascii="Wingdings" w:hAnsi="Wingdings" w:hint="default"/>
      </w:rPr>
    </w:lvl>
    <w:lvl w:ilvl="3" w:tplc="B8C26A80" w:tentative="1">
      <w:start w:val="1"/>
      <w:numFmt w:val="bullet"/>
      <w:lvlText w:val=""/>
      <w:lvlJc w:val="left"/>
      <w:pPr>
        <w:tabs>
          <w:tab w:val="num" w:pos="2880"/>
        </w:tabs>
        <w:ind w:left="2880" w:hanging="360"/>
      </w:pPr>
      <w:rPr>
        <w:rFonts w:ascii="Symbol" w:hAnsi="Symbol" w:hint="default"/>
      </w:rPr>
    </w:lvl>
    <w:lvl w:ilvl="4" w:tplc="34AAA632" w:tentative="1">
      <w:start w:val="1"/>
      <w:numFmt w:val="bullet"/>
      <w:lvlText w:val="o"/>
      <w:lvlJc w:val="left"/>
      <w:pPr>
        <w:tabs>
          <w:tab w:val="num" w:pos="3600"/>
        </w:tabs>
        <w:ind w:left="3600" w:hanging="360"/>
      </w:pPr>
      <w:rPr>
        <w:rFonts w:ascii="Courier New" w:hAnsi="Courier New" w:hint="default"/>
      </w:rPr>
    </w:lvl>
    <w:lvl w:ilvl="5" w:tplc="6FFA3838" w:tentative="1">
      <w:start w:val="1"/>
      <w:numFmt w:val="bullet"/>
      <w:lvlText w:val=""/>
      <w:lvlJc w:val="left"/>
      <w:pPr>
        <w:tabs>
          <w:tab w:val="num" w:pos="4320"/>
        </w:tabs>
        <w:ind w:left="4320" w:hanging="360"/>
      </w:pPr>
      <w:rPr>
        <w:rFonts w:ascii="Wingdings" w:hAnsi="Wingdings" w:hint="default"/>
      </w:rPr>
    </w:lvl>
    <w:lvl w:ilvl="6" w:tplc="0AEEBF26" w:tentative="1">
      <w:start w:val="1"/>
      <w:numFmt w:val="bullet"/>
      <w:lvlText w:val=""/>
      <w:lvlJc w:val="left"/>
      <w:pPr>
        <w:tabs>
          <w:tab w:val="num" w:pos="5040"/>
        </w:tabs>
        <w:ind w:left="5040" w:hanging="360"/>
      </w:pPr>
      <w:rPr>
        <w:rFonts w:ascii="Symbol" w:hAnsi="Symbol" w:hint="default"/>
      </w:rPr>
    </w:lvl>
    <w:lvl w:ilvl="7" w:tplc="8C8A103A" w:tentative="1">
      <w:start w:val="1"/>
      <w:numFmt w:val="bullet"/>
      <w:lvlText w:val="o"/>
      <w:lvlJc w:val="left"/>
      <w:pPr>
        <w:tabs>
          <w:tab w:val="num" w:pos="5760"/>
        </w:tabs>
        <w:ind w:left="5760" w:hanging="360"/>
      </w:pPr>
      <w:rPr>
        <w:rFonts w:ascii="Courier New" w:hAnsi="Courier New" w:hint="default"/>
      </w:rPr>
    </w:lvl>
    <w:lvl w:ilvl="8" w:tplc="D22694DC" w:tentative="1">
      <w:start w:val="1"/>
      <w:numFmt w:val="bullet"/>
      <w:lvlText w:val=""/>
      <w:lvlJc w:val="left"/>
      <w:pPr>
        <w:tabs>
          <w:tab w:val="num" w:pos="6480"/>
        </w:tabs>
        <w:ind w:left="6480" w:hanging="360"/>
      </w:pPr>
      <w:rPr>
        <w:rFonts w:ascii="Wingdings" w:hAnsi="Wingdings" w:hint="default"/>
      </w:rPr>
    </w:lvl>
  </w:abstractNum>
  <w:abstractNum w:abstractNumId="29">
    <w:nsid w:val="39677088"/>
    <w:multiLevelType w:val="hybridMultilevel"/>
    <w:tmpl w:val="D19855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3BE861D5"/>
    <w:multiLevelType w:val="hybridMultilevel"/>
    <w:tmpl w:val="DACAFE80"/>
    <w:lvl w:ilvl="0" w:tplc="FBC8EAD8">
      <w:start w:val="1"/>
      <w:numFmt w:val="lowerLetter"/>
      <w:lvlText w:val="%1)"/>
      <w:lvlJc w:val="left"/>
      <w:pPr>
        <w:tabs>
          <w:tab w:val="num" w:pos="720"/>
        </w:tabs>
        <w:ind w:left="720" w:hanging="360"/>
      </w:pPr>
    </w:lvl>
    <w:lvl w:ilvl="1" w:tplc="21D2E37A">
      <w:start w:val="1"/>
      <w:numFmt w:val="lowerLetter"/>
      <w:lvlText w:val="%2."/>
      <w:lvlJc w:val="left"/>
      <w:pPr>
        <w:tabs>
          <w:tab w:val="num" w:pos="1440"/>
        </w:tabs>
        <w:ind w:left="1440" w:hanging="360"/>
      </w:pPr>
    </w:lvl>
    <w:lvl w:ilvl="2" w:tplc="78ACCD58" w:tentative="1">
      <w:start w:val="1"/>
      <w:numFmt w:val="lowerRoman"/>
      <w:lvlText w:val="%3."/>
      <w:lvlJc w:val="right"/>
      <w:pPr>
        <w:tabs>
          <w:tab w:val="num" w:pos="2160"/>
        </w:tabs>
        <w:ind w:left="2160" w:hanging="180"/>
      </w:pPr>
    </w:lvl>
    <w:lvl w:ilvl="3" w:tplc="3E384FBC" w:tentative="1">
      <w:start w:val="1"/>
      <w:numFmt w:val="decimal"/>
      <w:lvlText w:val="%4."/>
      <w:lvlJc w:val="left"/>
      <w:pPr>
        <w:tabs>
          <w:tab w:val="num" w:pos="2880"/>
        </w:tabs>
        <w:ind w:left="2880" w:hanging="360"/>
      </w:pPr>
    </w:lvl>
    <w:lvl w:ilvl="4" w:tplc="51024216" w:tentative="1">
      <w:start w:val="1"/>
      <w:numFmt w:val="lowerLetter"/>
      <w:lvlText w:val="%5."/>
      <w:lvlJc w:val="left"/>
      <w:pPr>
        <w:tabs>
          <w:tab w:val="num" w:pos="3600"/>
        </w:tabs>
        <w:ind w:left="3600" w:hanging="360"/>
      </w:pPr>
    </w:lvl>
    <w:lvl w:ilvl="5" w:tplc="9294C26E" w:tentative="1">
      <w:start w:val="1"/>
      <w:numFmt w:val="lowerRoman"/>
      <w:lvlText w:val="%6."/>
      <w:lvlJc w:val="right"/>
      <w:pPr>
        <w:tabs>
          <w:tab w:val="num" w:pos="4320"/>
        </w:tabs>
        <w:ind w:left="4320" w:hanging="180"/>
      </w:pPr>
    </w:lvl>
    <w:lvl w:ilvl="6" w:tplc="72B860FA" w:tentative="1">
      <w:start w:val="1"/>
      <w:numFmt w:val="decimal"/>
      <w:lvlText w:val="%7."/>
      <w:lvlJc w:val="left"/>
      <w:pPr>
        <w:tabs>
          <w:tab w:val="num" w:pos="5040"/>
        </w:tabs>
        <w:ind w:left="5040" w:hanging="360"/>
      </w:pPr>
    </w:lvl>
    <w:lvl w:ilvl="7" w:tplc="DD84CC2E" w:tentative="1">
      <w:start w:val="1"/>
      <w:numFmt w:val="lowerLetter"/>
      <w:lvlText w:val="%8."/>
      <w:lvlJc w:val="left"/>
      <w:pPr>
        <w:tabs>
          <w:tab w:val="num" w:pos="5760"/>
        </w:tabs>
        <w:ind w:left="5760" w:hanging="360"/>
      </w:pPr>
    </w:lvl>
    <w:lvl w:ilvl="8" w:tplc="A052153A" w:tentative="1">
      <w:start w:val="1"/>
      <w:numFmt w:val="lowerRoman"/>
      <w:lvlText w:val="%9."/>
      <w:lvlJc w:val="right"/>
      <w:pPr>
        <w:tabs>
          <w:tab w:val="num" w:pos="6480"/>
        </w:tabs>
        <w:ind w:left="6480" w:hanging="180"/>
      </w:pPr>
    </w:lvl>
  </w:abstractNum>
  <w:abstractNum w:abstractNumId="31">
    <w:nsid w:val="43F43C79"/>
    <w:multiLevelType w:val="multilevel"/>
    <w:tmpl w:val="ECBA4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4B9132C7"/>
    <w:multiLevelType w:val="hybridMultilevel"/>
    <w:tmpl w:val="593E0B3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C75656D"/>
    <w:multiLevelType w:val="hybridMultilevel"/>
    <w:tmpl w:val="423EBA2A"/>
    <w:lvl w:ilvl="0" w:tplc="180859B2">
      <w:start w:val="4"/>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nsid w:val="52E30B5F"/>
    <w:multiLevelType w:val="hybridMultilevel"/>
    <w:tmpl w:val="D11A66AE"/>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60B24BF"/>
    <w:multiLevelType w:val="hybridMultilevel"/>
    <w:tmpl w:val="F01ADE0C"/>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565C56F0"/>
    <w:multiLevelType w:val="hybridMultilevel"/>
    <w:tmpl w:val="D4C87370"/>
    <w:lvl w:ilvl="0" w:tplc="180859B2">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57D30542"/>
    <w:multiLevelType w:val="hybridMultilevel"/>
    <w:tmpl w:val="89B087F0"/>
    <w:lvl w:ilvl="0" w:tplc="2FBA4536">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5A08289B"/>
    <w:multiLevelType w:val="hybridMultilevel"/>
    <w:tmpl w:val="2154F93E"/>
    <w:lvl w:ilvl="0" w:tplc="C79ADD1C">
      <w:start w:val="1"/>
      <w:numFmt w:val="lowerLetter"/>
      <w:lvlText w:val="%1)"/>
      <w:lvlJc w:val="left"/>
      <w:pPr>
        <w:tabs>
          <w:tab w:val="num" w:pos="360"/>
        </w:tabs>
        <w:ind w:left="360" w:hanging="360"/>
      </w:pPr>
    </w:lvl>
    <w:lvl w:ilvl="1" w:tplc="2BBAF04E">
      <w:start w:val="4"/>
      <w:numFmt w:val="upperLetter"/>
      <w:lvlText w:val="%2)"/>
      <w:lvlJc w:val="left"/>
      <w:pPr>
        <w:tabs>
          <w:tab w:val="num" w:pos="1440"/>
        </w:tabs>
        <w:ind w:left="1440" w:hanging="720"/>
      </w:pPr>
      <w:rPr>
        <w:rFonts w:hint="default"/>
      </w:rPr>
    </w:lvl>
    <w:lvl w:ilvl="2" w:tplc="6E60E44E" w:tentative="1">
      <w:start w:val="1"/>
      <w:numFmt w:val="lowerRoman"/>
      <w:lvlText w:val="%3."/>
      <w:lvlJc w:val="right"/>
      <w:pPr>
        <w:tabs>
          <w:tab w:val="num" w:pos="1800"/>
        </w:tabs>
        <w:ind w:left="1800" w:hanging="180"/>
      </w:pPr>
    </w:lvl>
    <w:lvl w:ilvl="3" w:tplc="2EB43FC0" w:tentative="1">
      <w:start w:val="1"/>
      <w:numFmt w:val="decimal"/>
      <w:lvlText w:val="%4."/>
      <w:lvlJc w:val="left"/>
      <w:pPr>
        <w:tabs>
          <w:tab w:val="num" w:pos="2520"/>
        </w:tabs>
        <w:ind w:left="2520" w:hanging="360"/>
      </w:pPr>
    </w:lvl>
    <w:lvl w:ilvl="4" w:tplc="010C7FA8" w:tentative="1">
      <w:start w:val="1"/>
      <w:numFmt w:val="lowerLetter"/>
      <w:lvlText w:val="%5."/>
      <w:lvlJc w:val="left"/>
      <w:pPr>
        <w:tabs>
          <w:tab w:val="num" w:pos="3240"/>
        </w:tabs>
        <w:ind w:left="3240" w:hanging="360"/>
      </w:pPr>
    </w:lvl>
    <w:lvl w:ilvl="5" w:tplc="C5F6F8DE" w:tentative="1">
      <w:start w:val="1"/>
      <w:numFmt w:val="lowerRoman"/>
      <w:lvlText w:val="%6."/>
      <w:lvlJc w:val="right"/>
      <w:pPr>
        <w:tabs>
          <w:tab w:val="num" w:pos="3960"/>
        </w:tabs>
        <w:ind w:left="3960" w:hanging="180"/>
      </w:pPr>
    </w:lvl>
    <w:lvl w:ilvl="6" w:tplc="192C329A" w:tentative="1">
      <w:start w:val="1"/>
      <w:numFmt w:val="decimal"/>
      <w:lvlText w:val="%7."/>
      <w:lvlJc w:val="left"/>
      <w:pPr>
        <w:tabs>
          <w:tab w:val="num" w:pos="4680"/>
        </w:tabs>
        <w:ind w:left="4680" w:hanging="360"/>
      </w:pPr>
    </w:lvl>
    <w:lvl w:ilvl="7" w:tplc="B52CD94C" w:tentative="1">
      <w:start w:val="1"/>
      <w:numFmt w:val="lowerLetter"/>
      <w:lvlText w:val="%8."/>
      <w:lvlJc w:val="left"/>
      <w:pPr>
        <w:tabs>
          <w:tab w:val="num" w:pos="5400"/>
        </w:tabs>
        <w:ind w:left="5400" w:hanging="360"/>
      </w:pPr>
    </w:lvl>
    <w:lvl w:ilvl="8" w:tplc="EEEEB660" w:tentative="1">
      <w:start w:val="1"/>
      <w:numFmt w:val="lowerRoman"/>
      <w:lvlText w:val="%9."/>
      <w:lvlJc w:val="right"/>
      <w:pPr>
        <w:tabs>
          <w:tab w:val="num" w:pos="6120"/>
        </w:tabs>
        <w:ind w:left="6120" w:hanging="180"/>
      </w:pPr>
    </w:lvl>
  </w:abstractNum>
  <w:abstractNum w:abstractNumId="39">
    <w:nsid w:val="5F7E413B"/>
    <w:multiLevelType w:val="hybridMultilevel"/>
    <w:tmpl w:val="C882DB3E"/>
    <w:lvl w:ilvl="0" w:tplc="A8E25824">
      <w:start w:val="1"/>
      <w:numFmt w:val="upperLetter"/>
      <w:lvlText w:val="%1)"/>
      <w:lvlJc w:val="left"/>
      <w:pPr>
        <w:tabs>
          <w:tab w:val="num" w:pos="1080"/>
        </w:tabs>
        <w:ind w:left="1080" w:hanging="720"/>
      </w:pPr>
      <w:rPr>
        <w:rFonts w:hint="default"/>
      </w:rPr>
    </w:lvl>
    <w:lvl w:ilvl="1" w:tplc="BC6615EA">
      <w:start w:val="2"/>
      <w:numFmt w:val="lowerLetter"/>
      <w:lvlText w:val="%2)"/>
      <w:lvlJc w:val="left"/>
      <w:pPr>
        <w:tabs>
          <w:tab w:val="num" w:pos="1800"/>
        </w:tabs>
        <w:ind w:left="1800" w:hanging="720"/>
      </w:pPr>
      <w:rPr>
        <w:rFonts w:hint="default"/>
      </w:rPr>
    </w:lvl>
    <w:lvl w:ilvl="2" w:tplc="27C40D88" w:tentative="1">
      <w:start w:val="1"/>
      <w:numFmt w:val="lowerRoman"/>
      <w:lvlText w:val="%3."/>
      <w:lvlJc w:val="right"/>
      <w:pPr>
        <w:tabs>
          <w:tab w:val="num" w:pos="2160"/>
        </w:tabs>
        <w:ind w:left="2160" w:hanging="180"/>
      </w:pPr>
    </w:lvl>
    <w:lvl w:ilvl="3" w:tplc="743CA258" w:tentative="1">
      <w:start w:val="1"/>
      <w:numFmt w:val="decimal"/>
      <w:lvlText w:val="%4."/>
      <w:lvlJc w:val="left"/>
      <w:pPr>
        <w:tabs>
          <w:tab w:val="num" w:pos="2880"/>
        </w:tabs>
        <w:ind w:left="2880" w:hanging="360"/>
      </w:pPr>
    </w:lvl>
    <w:lvl w:ilvl="4" w:tplc="76A87AB4" w:tentative="1">
      <w:start w:val="1"/>
      <w:numFmt w:val="lowerLetter"/>
      <w:lvlText w:val="%5."/>
      <w:lvlJc w:val="left"/>
      <w:pPr>
        <w:tabs>
          <w:tab w:val="num" w:pos="3600"/>
        </w:tabs>
        <w:ind w:left="3600" w:hanging="360"/>
      </w:pPr>
    </w:lvl>
    <w:lvl w:ilvl="5" w:tplc="E4541F94" w:tentative="1">
      <w:start w:val="1"/>
      <w:numFmt w:val="lowerRoman"/>
      <w:lvlText w:val="%6."/>
      <w:lvlJc w:val="right"/>
      <w:pPr>
        <w:tabs>
          <w:tab w:val="num" w:pos="4320"/>
        </w:tabs>
        <w:ind w:left="4320" w:hanging="180"/>
      </w:pPr>
    </w:lvl>
    <w:lvl w:ilvl="6" w:tplc="C89E049C" w:tentative="1">
      <w:start w:val="1"/>
      <w:numFmt w:val="decimal"/>
      <w:lvlText w:val="%7."/>
      <w:lvlJc w:val="left"/>
      <w:pPr>
        <w:tabs>
          <w:tab w:val="num" w:pos="5040"/>
        </w:tabs>
        <w:ind w:left="5040" w:hanging="360"/>
      </w:pPr>
    </w:lvl>
    <w:lvl w:ilvl="7" w:tplc="37EE1C34" w:tentative="1">
      <w:start w:val="1"/>
      <w:numFmt w:val="lowerLetter"/>
      <w:lvlText w:val="%8."/>
      <w:lvlJc w:val="left"/>
      <w:pPr>
        <w:tabs>
          <w:tab w:val="num" w:pos="5760"/>
        </w:tabs>
        <w:ind w:left="5760" w:hanging="360"/>
      </w:pPr>
    </w:lvl>
    <w:lvl w:ilvl="8" w:tplc="5F4C6E16" w:tentative="1">
      <w:start w:val="1"/>
      <w:numFmt w:val="lowerRoman"/>
      <w:lvlText w:val="%9."/>
      <w:lvlJc w:val="right"/>
      <w:pPr>
        <w:tabs>
          <w:tab w:val="num" w:pos="6480"/>
        </w:tabs>
        <w:ind w:left="6480" w:hanging="180"/>
      </w:pPr>
    </w:lvl>
  </w:abstractNum>
  <w:abstractNum w:abstractNumId="40">
    <w:nsid w:val="63840110"/>
    <w:multiLevelType w:val="multilevel"/>
    <w:tmpl w:val="AC98EFB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3.%1.%2"/>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1">
    <w:nsid w:val="6B155D09"/>
    <w:multiLevelType w:val="hybridMultilevel"/>
    <w:tmpl w:val="D048F8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70CD493B"/>
    <w:multiLevelType w:val="multilevel"/>
    <w:tmpl w:val="AC129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837"/>
        </w:tabs>
        <w:ind w:left="1837" w:hanging="360"/>
      </w:pPr>
      <w:rPr>
        <w:rFonts w:ascii="Courier New" w:hAnsi="Courier New" w:hint="default"/>
      </w:rPr>
    </w:lvl>
    <w:lvl w:ilvl="2">
      <w:start w:val="1"/>
      <w:numFmt w:val="bullet"/>
      <w:lvlText w:val=""/>
      <w:lvlJc w:val="left"/>
      <w:pPr>
        <w:tabs>
          <w:tab w:val="num" w:pos="2557"/>
        </w:tabs>
        <w:ind w:left="2557" w:hanging="360"/>
      </w:pPr>
      <w:rPr>
        <w:rFonts w:ascii="Wingdings" w:hAnsi="Wingdings" w:hint="default"/>
      </w:rPr>
    </w:lvl>
    <w:lvl w:ilvl="3">
      <w:start w:val="1"/>
      <w:numFmt w:val="bullet"/>
      <w:lvlText w:val=""/>
      <w:lvlJc w:val="left"/>
      <w:pPr>
        <w:tabs>
          <w:tab w:val="num" w:pos="3277"/>
        </w:tabs>
        <w:ind w:left="3277" w:hanging="360"/>
      </w:pPr>
      <w:rPr>
        <w:rFonts w:ascii="Symbol" w:hAnsi="Symbol" w:hint="default"/>
      </w:rPr>
    </w:lvl>
    <w:lvl w:ilvl="4">
      <w:start w:val="1"/>
      <w:numFmt w:val="bullet"/>
      <w:lvlText w:val="o"/>
      <w:lvlJc w:val="left"/>
      <w:pPr>
        <w:tabs>
          <w:tab w:val="num" w:pos="3997"/>
        </w:tabs>
        <w:ind w:left="3997" w:hanging="360"/>
      </w:pPr>
      <w:rPr>
        <w:rFonts w:ascii="Courier New" w:hAnsi="Courier New" w:hint="default"/>
      </w:rPr>
    </w:lvl>
    <w:lvl w:ilvl="5">
      <w:start w:val="1"/>
      <w:numFmt w:val="bullet"/>
      <w:lvlText w:val=""/>
      <w:lvlJc w:val="left"/>
      <w:pPr>
        <w:tabs>
          <w:tab w:val="num" w:pos="4717"/>
        </w:tabs>
        <w:ind w:left="4717" w:hanging="360"/>
      </w:pPr>
      <w:rPr>
        <w:rFonts w:ascii="Wingdings" w:hAnsi="Wingdings" w:hint="default"/>
      </w:rPr>
    </w:lvl>
    <w:lvl w:ilvl="6">
      <w:start w:val="1"/>
      <w:numFmt w:val="bullet"/>
      <w:lvlText w:val=""/>
      <w:lvlJc w:val="left"/>
      <w:pPr>
        <w:tabs>
          <w:tab w:val="num" w:pos="5437"/>
        </w:tabs>
        <w:ind w:left="5437" w:hanging="360"/>
      </w:pPr>
      <w:rPr>
        <w:rFonts w:ascii="Symbol" w:hAnsi="Symbol" w:hint="default"/>
      </w:rPr>
    </w:lvl>
    <w:lvl w:ilvl="7">
      <w:start w:val="1"/>
      <w:numFmt w:val="bullet"/>
      <w:lvlText w:val="o"/>
      <w:lvlJc w:val="left"/>
      <w:pPr>
        <w:tabs>
          <w:tab w:val="num" w:pos="6157"/>
        </w:tabs>
        <w:ind w:left="6157" w:hanging="360"/>
      </w:pPr>
      <w:rPr>
        <w:rFonts w:ascii="Courier New" w:hAnsi="Courier New" w:hint="default"/>
      </w:rPr>
    </w:lvl>
    <w:lvl w:ilvl="8">
      <w:start w:val="1"/>
      <w:numFmt w:val="bullet"/>
      <w:lvlText w:val=""/>
      <w:lvlJc w:val="left"/>
      <w:pPr>
        <w:tabs>
          <w:tab w:val="num" w:pos="6877"/>
        </w:tabs>
        <w:ind w:left="6877" w:hanging="360"/>
      </w:pPr>
      <w:rPr>
        <w:rFonts w:ascii="Wingdings" w:hAnsi="Wingdings" w:hint="default"/>
      </w:rPr>
    </w:lvl>
  </w:abstractNum>
  <w:abstractNum w:abstractNumId="43">
    <w:nsid w:val="72795978"/>
    <w:multiLevelType w:val="multilevel"/>
    <w:tmpl w:val="73A2AD82"/>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76C4F29"/>
    <w:multiLevelType w:val="hybridMultilevel"/>
    <w:tmpl w:val="1CA693EE"/>
    <w:lvl w:ilvl="0" w:tplc="EF1CCAFC">
      <w:start w:val="1"/>
      <w:numFmt w:val="lowerLetter"/>
      <w:lvlText w:val="%1)"/>
      <w:lvlJc w:val="left"/>
      <w:pPr>
        <w:tabs>
          <w:tab w:val="num" w:pos="1080"/>
        </w:tabs>
        <w:ind w:left="1080" w:hanging="720"/>
      </w:pPr>
      <w:rPr>
        <w:rFonts w:hint="default"/>
      </w:rPr>
    </w:lvl>
    <w:lvl w:ilvl="1" w:tplc="DDE05D2C" w:tentative="1">
      <w:start w:val="1"/>
      <w:numFmt w:val="lowerLetter"/>
      <w:lvlText w:val="%2."/>
      <w:lvlJc w:val="left"/>
      <w:pPr>
        <w:tabs>
          <w:tab w:val="num" w:pos="1440"/>
        </w:tabs>
        <w:ind w:left="1440" w:hanging="360"/>
      </w:pPr>
    </w:lvl>
    <w:lvl w:ilvl="2" w:tplc="D2466218" w:tentative="1">
      <w:start w:val="1"/>
      <w:numFmt w:val="lowerRoman"/>
      <w:lvlText w:val="%3."/>
      <w:lvlJc w:val="right"/>
      <w:pPr>
        <w:tabs>
          <w:tab w:val="num" w:pos="2160"/>
        </w:tabs>
        <w:ind w:left="2160" w:hanging="180"/>
      </w:pPr>
    </w:lvl>
    <w:lvl w:ilvl="3" w:tplc="C5A6FEB2" w:tentative="1">
      <w:start w:val="1"/>
      <w:numFmt w:val="decimal"/>
      <w:lvlText w:val="%4."/>
      <w:lvlJc w:val="left"/>
      <w:pPr>
        <w:tabs>
          <w:tab w:val="num" w:pos="2880"/>
        </w:tabs>
        <w:ind w:left="2880" w:hanging="360"/>
      </w:pPr>
    </w:lvl>
    <w:lvl w:ilvl="4" w:tplc="7EE8E712" w:tentative="1">
      <w:start w:val="1"/>
      <w:numFmt w:val="lowerLetter"/>
      <w:lvlText w:val="%5."/>
      <w:lvlJc w:val="left"/>
      <w:pPr>
        <w:tabs>
          <w:tab w:val="num" w:pos="3600"/>
        </w:tabs>
        <w:ind w:left="3600" w:hanging="360"/>
      </w:pPr>
    </w:lvl>
    <w:lvl w:ilvl="5" w:tplc="407427BC" w:tentative="1">
      <w:start w:val="1"/>
      <w:numFmt w:val="lowerRoman"/>
      <w:lvlText w:val="%6."/>
      <w:lvlJc w:val="right"/>
      <w:pPr>
        <w:tabs>
          <w:tab w:val="num" w:pos="4320"/>
        </w:tabs>
        <w:ind w:left="4320" w:hanging="180"/>
      </w:pPr>
    </w:lvl>
    <w:lvl w:ilvl="6" w:tplc="C9CC5398" w:tentative="1">
      <w:start w:val="1"/>
      <w:numFmt w:val="decimal"/>
      <w:lvlText w:val="%7."/>
      <w:lvlJc w:val="left"/>
      <w:pPr>
        <w:tabs>
          <w:tab w:val="num" w:pos="5040"/>
        </w:tabs>
        <w:ind w:left="5040" w:hanging="360"/>
      </w:pPr>
    </w:lvl>
    <w:lvl w:ilvl="7" w:tplc="747C4C48" w:tentative="1">
      <w:start w:val="1"/>
      <w:numFmt w:val="lowerLetter"/>
      <w:lvlText w:val="%8."/>
      <w:lvlJc w:val="left"/>
      <w:pPr>
        <w:tabs>
          <w:tab w:val="num" w:pos="5760"/>
        </w:tabs>
        <w:ind w:left="5760" w:hanging="360"/>
      </w:pPr>
    </w:lvl>
    <w:lvl w:ilvl="8" w:tplc="E580FF14" w:tentative="1">
      <w:start w:val="1"/>
      <w:numFmt w:val="lowerRoman"/>
      <w:lvlText w:val="%9."/>
      <w:lvlJc w:val="right"/>
      <w:pPr>
        <w:tabs>
          <w:tab w:val="num" w:pos="6480"/>
        </w:tabs>
        <w:ind w:left="6480" w:hanging="180"/>
      </w:pPr>
    </w:lvl>
  </w:abstractNum>
  <w:abstractNum w:abstractNumId="45">
    <w:nsid w:val="7FA53C06"/>
    <w:multiLevelType w:val="multilevel"/>
    <w:tmpl w:val="9B22FDAE"/>
    <w:lvl w:ilvl="0">
      <w:start w:val="1"/>
      <w:numFmt w:val="decimal"/>
      <w:lvlText w:val="%1"/>
      <w:lvlJc w:val="left"/>
      <w:pPr>
        <w:tabs>
          <w:tab w:val="num" w:pos="0"/>
        </w:tabs>
        <w:ind w:left="0" w:hanging="360"/>
      </w:pPr>
      <w:rPr>
        <w:rFonts w:hint="default"/>
      </w:rPr>
    </w:lvl>
    <w:lvl w:ilvl="1">
      <w:start w:val="1"/>
      <w:numFmt w:val="decimal"/>
      <w:lvlRestart w:val="0"/>
      <w:lvlText w:val="%1.%2"/>
      <w:lvlJc w:val="left"/>
      <w:pPr>
        <w:tabs>
          <w:tab w:val="num" w:pos="432"/>
        </w:tabs>
        <w:ind w:left="432" w:hanging="432"/>
      </w:pPr>
      <w:rPr>
        <w:rFonts w:hint="default"/>
      </w:rPr>
    </w:lvl>
    <w:lvl w:ilvl="2">
      <w:start w:val="1"/>
      <w:numFmt w:val="decimal"/>
      <w:lvlText w:val="%3.%1.%2"/>
      <w:lvlJc w:val="left"/>
      <w:pPr>
        <w:tabs>
          <w:tab w:val="num" w:pos="864"/>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4"/>
  </w:num>
  <w:num w:numId="2">
    <w:abstractNumId w:val="6"/>
  </w:num>
  <w:num w:numId="3">
    <w:abstractNumId w:val="6"/>
  </w:num>
  <w:num w:numId="4">
    <w:abstractNumId w:val="2"/>
  </w:num>
  <w:num w:numId="5">
    <w:abstractNumId w:val="0"/>
  </w:num>
  <w:num w:numId="6">
    <w:abstractNumId w:val="5"/>
  </w:num>
  <w:num w:numId="7">
    <w:abstractNumId w:val="3"/>
  </w:num>
  <w:num w:numId="8">
    <w:abstractNumId w:val="7"/>
  </w:num>
  <w:num w:numId="9">
    <w:abstractNumId w:val="39"/>
  </w:num>
  <w:num w:numId="10">
    <w:abstractNumId w:val="44"/>
  </w:num>
  <w:num w:numId="11">
    <w:abstractNumId w:val="1"/>
    <w:lvlOverride w:ilvl="0">
      <w:lvl w:ilvl="0">
        <w:start w:val="4"/>
        <w:numFmt w:val="bullet"/>
        <w:lvlText w:val="-"/>
        <w:legacy w:legacy="1" w:legacySpace="0" w:legacyIndent="1447"/>
        <w:lvlJc w:val="left"/>
        <w:pPr>
          <w:ind w:left="2014" w:hanging="1447"/>
        </w:pPr>
      </w:lvl>
    </w:lvlOverride>
  </w:num>
  <w:num w:numId="12">
    <w:abstractNumId w:val="40"/>
  </w:num>
  <w:num w:numId="13">
    <w:abstractNumId w:val="45"/>
  </w:num>
  <w:num w:numId="14">
    <w:abstractNumId w:val="8"/>
  </w:num>
  <w:num w:numId="15">
    <w:abstractNumId w:val="38"/>
  </w:num>
  <w:num w:numId="16">
    <w:abstractNumId w:val="30"/>
  </w:num>
  <w:num w:numId="17">
    <w:abstractNumId w:val="20"/>
  </w:num>
  <w:num w:numId="18">
    <w:abstractNumId w:val="9"/>
  </w:num>
  <w:num w:numId="19">
    <w:abstractNumId w:val="27"/>
  </w:num>
  <w:num w:numId="20">
    <w:abstractNumId w:val="16"/>
  </w:num>
  <w:num w:numId="21">
    <w:abstractNumId w:val="11"/>
  </w:num>
  <w:num w:numId="22">
    <w:abstractNumId w:val="42"/>
  </w:num>
  <w:num w:numId="23">
    <w:abstractNumId w:val="24"/>
  </w:num>
  <w:num w:numId="24">
    <w:abstractNumId w:val="31"/>
  </w:num>
  <w:num w:numId="25">
    <w:abstractNumId w:val="28"/>
  </w:num>
  <w:num w:numId="26">
    <w:abstractNumId w:val="23"/>
  </w:num>
  <w:num w:numId="27">
    <w:abstractNumId w:val="18"/>
  </w:num>
  <w:num w:numId="28">
    <w:abstractNumId w:val="32"/>
  </w:num>
  <w:num w:numId="29">
    <w:abstractNumId w:val="34"/>
  </w:num>
  <w:num w:numId="30">
    <w:abstractNumId w:val="15"/>
  </w:num>
  <w:num w:numId="31">
    <w:abstractNumId w:val="26"/>
  </w:num>
  <w:num w:numId="32">
    <w:abstractNumId w:val="19"/>
  </w:num>
  <w:num w:numId="33">
    <w:abstractNumId w:val="22"/>
  </w:num>
  <w:num w:numId="34">
    <w:abstractNumId w:val="29"/>
  </w:num>
  <w:num w:numId="35">
    <w:abstractNumId w:val="43"/>
  </w:num>
  <w:num w:numId="36">
    <w:abstractNumId w:val="17"/>
  </w:num>
  <w:num w:numId="37">
    <w:abstractNumId w:val="13"/>
  </w:num>
  <w:num w:numId="38">
    <w:abstractNumId w:val="33"/>
  </w:num>
  <w:num w:numId="39">
    <w:abstractNumId w:val="25"/>
  </w:num>
  <w:num w:numId="40">
    <w:abstractNumId w:val="21"/>
  </w:num>
  <w:num w:numId="41">
    <w:abstractNumId w:val="14"/>
  </w:num>
  <w:num w:numId="42">
    <w:abstractNumId w:val="10"/>
  </w:num>
  <w:num w:numId="43">
    <w:abstractNumId w:val="41"/>
  </w:num>
  <w:num w:numId="44">
    <w:abstractNumId w:val="12"/>
  </w:num>
  <w:num w:numId="45">
    <w:abstractNumId w:val="37"/>
  </w:num>
  <w:num w:numId="46">
    <w:abstractNumId w:val="36"/>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18A"/>
    <w:rsid w:val="00002082"/>
    <w:rsid w:val="00002F16"/>
    <w:rsid w:val="00003405"/>
    <w:rsid w:val="00003702"/>
    <w:rsid w:val="000039AE"/>
    <w:rsid w:val="00013737"/>
    <w:rsid w:val="0001426B"/>
    <w:rsid w:val="000205F2"/>
    <w:rsid w:val="00021206"/>
    <w:rsid w:val="00021D8F"/>
    <w:rsid w:val="00025D61"/>
    <w:rsid w:val="00031089"/>
    <w:rsid w:val="000316EB"/>
    <w:rsid w:val="0003786D"/>
    <w:rsid w:val="00043638"/>
    <w:rsid w:val="0004453F"/>
    <w:rsid w:val="00046DC7"/>
    <w:rsid w:val="00051CD7"/>
    <w:rsid w:val="000550F3"/>
    <w:rsid w:val="00056465"/>
    <w:rsid w:val="0005705A"/>
    <w:rsid w:val="00057B00"/>
    <w:rsid w:val="00066112"/>
    <w:rsid w:val="0006695E"/>
    <w:rsid w:val="000724CA"/>
    <w:rsid w:val="000770D9"/>
    <w:rsid w:val="00077FB2"/>
    <w:rsid w:val="0008739C"/>
    <w:rsid w:val="000A0730"/>
    <w:rsid w:val="000A151A"/>
    <w:rsid w:val="000A1C81"/>
    <w:rsid w:val="000A34F5"/>
    <w:rsid w:val="000A4D48"/>
    <w:rsid w:val="000A56EC"/>
    <w:rsid w:val="000A640D"/>
    <w:rsid w:val="000B03F7"/>
    <w:rsid w:val="000B0E4F"/>
    <w:rsid w:val="000B29DA"/>
    <w:rsid w:val="000B572C"/>
    <w:rsid w:val="000B5DDB"/>
    <w:rsid w:val="000C2F88"/>
    <w:rsid w:val="000C3113"/>
    <w:rsid w:val="000D0B8C"/>
    <w:rsid w:val="000D1F99"/>
    <w:rsid w:val="000D76DC"/>
    <w:rsid w:val="000E0ADA"/>
    <w:rsid w:val="000E5BBD"/>
    <w:rsid w:val="000F3428"/>
    <w:rsid w:val="00101B85"/>
    <w:rsid w:val="00107FC4"/>
    <w:rsid w:val="00117053"/>
    <w:rsid w:val="00124351"/>
    <w:rsid w:val="00125E72"/>
    <w:rsid w:val="00126D37"/>
    <w:rsid w:val="001355C1"/>
    <w:rsid w:val="00140516"/>
    <w:rsid w:val="001438CC"/>
    <w:rsid w:val="001510A1"/>
    <w:rsid w:val="00151FB2"/>
    <w:rsid w:val="00152709"/>
    <w:rsid w:val="00155A10"/>
    <w:rsid w:val="00160784"/>
    <w:rsid w:val="0016320D"/>
    <w:rsid w:val="00163792"/>
    <w:rsid w:val="00184424"/>
    <w:rsid w:val="00192758"/>
    <w:rsid w:val="00193885"/>
    <w:rsid w:val="001970D6"/>
    <w:rsid w:val="001A2CE8"/>
    <w:rsid w:val="001B0D31"/>
    <w:rsid w:val="001B0EF5"/>
    <w:rsid w:val="001B24B2"/>
    <w:rsid w:val="001B2657"/>
    <w:rsid w:val="001C156B"/>
    <w:rsid w:val="001C3FC3"/>
    <w:rsid w:val="001C6C37"/>
    <w:rsid w:val="001C7235"/>
    <w:rsid w:val="001D54CE"/>
    <w:rsid w:val="001D7A66"/>
    <w:rsid w:val="001E239C"/>
    <w:rsid w:val="001E5628"/>
    <w:rsid w:val="001F6F4F"/>
    <w:rsid w:val="00201011"/>
    <w:rsid w:val="00206E2C"/>
    <w:rsid w:val="00210C2A"/>
    <w:rsid w:val="00210CC0"/>
    <w:rsid w:val="00220F64"/>
    <w:rsid w:val="00223DB1"/>
    <w:rsid w:val="002246FB"/>
    <w:rsid w:val="00224903"/>
    <w:rsid w:val="00227130"/>
    <w:rsid w:val="00235832"/>
    <w:rsid w:val="002530A6"/>
    <w:rsid w:val="00256399"/>
    <w:rsid w:val="00260545"/>
    <w:rsid w:val="00263F6C"/>
    <w:rsid w:val="0026510E"/>
    <w:rsid w:val="002665B9"/>
    <w:rsid w:val="002736B4"/>
    <w:rsid w:val="002743F1"/>
    <w:rsid w:val="00274C50"/>
    <w:rsid w:val="00281746"/>
    <w:rsid w:val="00281D71"/>
    <w:rsid w:val="0028463C"/>
    <w:rsid w:val="00287682"/>
    <w:rsid w:val="00287EEE"/>
    <w:rsid w:val="00295082"/>
    <w:rsid w:val="002979B7"/>
    <w:rsid w:val="002A3F60"/>
    <w:rsid w:val="002B0E25"/>
    <w:rsid w:val="002B1535"/>
    <w:rsid w:val="002B20F0"/>
    <w:rsid w:val="002B2C31"/>
    <w:rsid w:val="002B2F08"/>
    <w:rsid w:val="002D04C3"/>
    <w:rsid w:val="002D2D5C"/>
    <w:rsid w:val="002D3A44"/>
    <w:rsid w:val="002D77DB"/>
    <w:rsid w:val="002E2621"/>
    <w:rsid w:val="002F3B0B"/>
    <w:rsid w:val="002F4813"/>
    <w:rsid w:val="00302D7C"/>
    <w:rsid w:val="00303D0F"/>
    <w:rsid w:val="003075F4"/>
    <w:rsid w:val="00313020"/>
    <w:rsid w:val="00320B12"/>
    <w:rsid w:val="003225EB"/>
    <w:rsid w:val="00324DF5"/>
    <w:rsid w:val="0033173F"/>
    <w:rsid w:val="0033261C"/>
    <w:rsid w:val="0033603A"/>
    <w:rsid w:val="0033745A"/>
    <w:rsid w:val="00337CEF"/>
    <w:rsid w:val="00340865"/>
    <w:rsid w:val="003420D3"/>
    <w:rsid w:val="00344530"/>
    <w:rsid w:val="003450CD"/>
    <w:rsid w:val="00350504"/>
    <w:rsid w:val="00352F43"/>
    <w:rsid w:val="00354BD2"/>
    <w:rsid w:val="003556E9"/>
    <w:rsid w:val="00356401"/>
    <w:rsid w:val="00356CDD"/>
    <w:rsid w:val="0036170F"/>
    <w:rsid w:val="00363DC7"/>
    <w:rsid w:val="0036477A"/>
    <w:rsid w:val="00372429"/>
    <w:rsid w:val="00372E3F"/>
    <w:rsid w:val="00372EB9"/>
    <w:rsid w:val="00373929"/>
    <w:rsid w:val="0037559B"/>
    <w:rsid w:val="0038215F"/>
    <w:rsid w:val="00384170"/>
    <w:rsid w:val="00385C41"/>
    <w:rsid w:val="0038693B"/>
    <w:rsid w:val="00392E0B"/>
    <w:rsid w:val="0039601F"/>
    <w:rsid w:val="003965B2"/>
    <w:rsid w:val="00396D13"/>
    <w:rsid w:val="003A0BC0"/>
    <w:rsid w:val="003A5CBD"/>
    <w:rsid w:val="003B5D1E"/>
    <w:rsid w:val="003C3FC4"/>
    <w:rsid w:val="003C59A1"/>
    <w:rsid w:val="003D3012"/>
    <w:rsid w:val="003D54D1"/>
    <w:rsid w:val="003E1F46"/>
    <w:rsid w:val="003E32A3"/>
    <w:rsid w:val="003E588E"/>
    <w:rsid w:val="003F0F08"/>
    <w:rsid w:val="003F23B1"/>
    <w:rsid w:val="003F6369"/>
    <w:rsid w:val="003F6A40"/>
    <w:rsid w:val="003F6AA1"/>
    <w:rsid w:val="003F758C"/>
    <w:rsid w:val="00404772"/>
    <w:rsid w:val="0041055B"/>
    <w:rsid w:val="00415C8B"/>
    <w:rsid w:val="00417061"/>
    <w:rsid w:val="00420BD4"/>
    <w:rsid w:val="004225E3"/>
    <w:rsid w:val="00425887"/>
    <w:rsid w:val="00433F35"/>
    <w:rsid w:val="00436F24"/>
    <w:rsid w:val="0044223F"/>
    <w:rsid w:val="004506B2"/>
    <w:rsid w:val="00451CCB"/>
    <w:rsid w:val="004609FE"/>
    <w:rsid w:val="0046153D"/>
    <w:rsid w:val="004615C6"/>
    <w:rsid w:val="00462DB4"/>
    <w:rsid w:val="0046352C"/>
    <w:rsid w:val="00463850"/>
    <w:rsid w:val="004644D2"/>
    <w:rsid w:val="00465A47"/>
    <w:rsid w:val="00465CBE"/>
    <w:rsid w:val="00467408"/>
    <w:rsid w:val="00471923"/>
    <w:rsid w:val="00472FBF"/>
    <w:rsid w:val="004735E1"/>
    <w:rsid w:val="004814AF"/>
    <w:rsid w:val="00485F3D"/>
    <w:rsid w:val="00491370"/>
    <w:rsid w:val="00496B9E"/>
    <w:rsid w:val="004A4917"/>
    <w:rsid w:val="004A5245"/>
    <w:rsid w:val="004B6E76"/>
    <w:rsid w:val="004B7086"/>
    <w:rsid w:val="004C08B5"/>
    <w:rsid w:val="004C3B2E"/>
    <w:rsid w:val="004C3F60"/>
    <w:rsid w:val="004C613B"/>
    <w:rsid w:val="004C686E"/>
    <w:rsid w:val="004D044F"/>
    <w:rsid w:val="004D1593"/>
    <w:rsid w:val="004D2146"/>
    <w:rsid w:val="004D536F"/>
    <w:rsid w:val="004D7912"/>
    <w:rsid w:val="004D7D47"/>
    <w:rsid w:val="004E2CCA"/>
    <w:rsid w:val="004E61C7"/>
    <w:rsid w:val="004F49FD"/>
    <w:rsid w:val="004F5E84"/>
    <w:rsid w:val="00501278"/>
    <w:rsid w:val="00501F09"/>
    <w:rsid w:val="00502E30"/>
    <w:rsid w:val="00504FB7"/>
    <w:rsid w:val="0051021F"/>
    <w:rsid w:val="00511D98"/>
    <w:rsid w:val="005122D0"/>
    <w:rsid w:val="005143BF"/>
    <w:rsid w:val="0051601F"/>
    <w:rsid w:val="00520453"/>
    <w:rsid w:val="005258D3"/>
    <w:rsid w:val="00525AB5"/>
    <w:rsid w:val="0053166D"/>
    <w:rsid w:val="005364D7"/>
    <w:rsid w:val="00537A83"/>
    <w:rsid w:val="00542011"/>
    <w:rsid w:val="00542F25"/>
    <w:rsid w:val="005449D6"/>
    <w:rsid w:val="00546AAE"/>
    <w:rsid w:val="00550267"/>
    <w:rsid w:val="005526C2"/>
    <w:rsid w:val="00552D0A"/>
    <w:rsid w:val="00553734"/>
    <w:rsid w:val="00553A8D"/>
    <w:rsid w:val="00555F78"/>
    <w:rsid w:val="00564528"/>
    <w:rsid w:val="005648E2"/>
    <w:rsid w:val="00565F63"/>
    <w:rsid w:val="00571CD3"/>
    <w:rsid w:val="00581E75"/>
    <w:rsid w:val="005831B3"/>
    <w:rsid w:val="0058526E"/>
    <w:rsid w:val="00585939"/>
    <w:rsid w:val="005928EF"/>
    <w:rsid w:val="00597AF3"/>
    <w:rsid w:val="005A2F51"/>
    <w:rsid w:val="005A37C5"/>
    <w:rsid w:val="005B0E64"/>
    <w:rsid w:val="005B2D46"/>
    <w:rsid w:val="005B350D"/>
    <w:rsid w:val="005B3A8F"/>
    <w:rsid w:val="005B7FDE"/>
    <w:rsid w:val="005C7C6D"/>
    <w:rsid w:val="005D0F0F"/>
    <w:rsid w:val="005D7118"/>
    <w:rsid w:val="005E02D6"/>
    <w:rsid w:val="005E3924"/>
    <w:rsid w:val="005E6AEC"/>
    <w:rsid w:val="005F06B6"/>
    <w:rsid w:val="005F0C0A"/>
    <w:rsid w:val="005F17C9"/>
    <w:rsid w:val="005F4D93"/>
    <w:rsid w:val="005F6AFB"/>
    <w:rsid w:val="005F739B"/>
    <w:rsid w:val="00602CCA"/>
    <w:rsid w:val="0060605D"/>
    <w:rsid w:val="0061037C"/>
    <w:rsid w:val="0061088A"/>
    <w:rsid w:val="00613C92"/>
    <w:rsid w:val="006140A9"/>
    <w:rsid w:val="00614B5D"/>
    <w:rsid w:val="00616619"/>
    <w:rsid w:val="006201F0"/>
    <w:rsid w:val="00623D21"/>
    <w:rsid w:val="0062596B"/>
    <w:rsid w:val="0062717E"/>
    <w:rsid w:val="00627A6E"/>
    <w:rsid w:val="00630AAE"/>
    <w:rsid w:val="0063172D"/>
    <w:rsid w:val="00641480"/>
    <w:rsid w:val="0064183A"/>
    <w:rsid w:val="006463BA"/>
    <w:rsid w:val="0065283F"/>
    <w:rsid w:val="0065418A"/>
    <w:rsid w:val="00656AA1"/>
    <w:rsid w:val="00665275"/>
    <w:rsid w:val="00667852"/>
    <w:rsid w:val="00667C2B"/>
    <w:rsid w:val="00672B96"/>
    <w:rsid w:val="00676B94"/>
    <w:rsid w:val="00681F21"/>
    <w:rsid w:val="0068291A"/>
    <w:rsid w:val="00685BE7"/>
    <w:rsid w:val="006871B5"/>
    <w:rsid w:val="00691E5B"/>
    <w:rsid w:val="00691ECA"/>
    <w:rsid w:val="006A0091"/>
    <w:rsid w:val="006A0AD7"/>
    <w:rsid w:val="006A452A"/>
    <w:rsid w:val="006A721E"/>
    <w:rsid w:val="006B4A3E"/>
    <w:rsid w:val="006B60DA"/>
    <w:rsid w:val="006C280E"/>
    <w:rsid w:val="006C36FA"/>
    <w:rsid w:val="006C4B74"/>
    <w:rsid w:val="006C6FB6"/>
    <w:rsid w:val="006C6FE3"/>
    <w:rsid w:val="006D0656"/>
    <w:rsid w:val="006D71E3"/>
    <w:rsid w:val="006E170C"/>
    <w:rsid w:val="006E1F35"/>
    <w:rsid w:val="006F199D"/>
    <w:rsid w:val="006F36B7"/>
    <w:rsid w:val="006F50DA"/>
    <w:rsid w:val="00701242"/>
    <w:rsid w:val="00703DE2"/>
    <w:rsid w:val="00707149"/>
    <w:rsid w:val="00710E06"/>
    <w:rsid w:val="007127F3"/>
    <w:rsid w:val="00712E66"/>
    <w:rsid w:val="0071303C"/>
    <w:rsid w:val="00713528"/>
    <w:rsid w:val="0072740D"/>
    <w:rsid w:val="00730DE8"/>
    <w:rsid w:val="00732CC9"/>
    <w:rsid w:val="00732F7E"/>
    <w:rsid w:val="00743832"/>
    <w:rsid w:val="00745C4C"/>
    <w:rsid w:val="00750B9D"/>
    <w:rsid w:val="007535E9"/>
    <w:rsid w:val="0075418C"/>
    <w:rsid w:val="00756CE8"/>
    <w:rsid w:val="00761053"/>
    <w:rsid w:val="00763006"/>
    <w:rsid w:val="007641FA"/>
    <w:rsid w:val="00766042"/>
    <w:rsid w:val="00770A1C"/>
    <w:rsid w:val="00773A8C"/>
    <w:rsid w:val="007741C5"/>
    <w:rsid w:val="0077605F"/>
    <w:rsid w:val="00783D80"/>
    <w:rsid w:val="007870A4"/>
    <w:rsid w:val="007878E2"/>
    <w:rsid w:val="00790468"/>
    <w:rsid w:val="007946CC"/>
    <w:rsid w:val="00795ACA"/>
    <w:rsid w:val="007964AB"/>
    <w:rsid w:val="00796BA7"/>
    <w:rsid w:val="007A5571"/>
    <w:rsid w:val="007A5D12"/>
    <w:rsid w:val="007A63C8"/>
    <w:rsid w:val="007A6F36"/>
    <w:rsid w:val="007A7CC2"/>
    <w:rsid w:val="007B21C7"/>
    <w:rsid w:val="007B4DA3"/>
    <w:rsid w:val="007B6801"/>
    <w:rsid w:val="007B7860"/>
    <w:rsid w:val="007D0837"/>
    <w:rsid w:val="007D19AF"/>
    <w:rsid w:val="007D1A17"/>
    <w:rsid w:val="007D4C39"/>
    <w:rsid w:val="007D7E76"/>
    <w:rsid w:val="007E1642"/>
    <w:rsid w:val="007E4866"/>
    <w:rsid w:val="007E62CF"/>
    <w:rsid w:val="007F157C"/>
    <w:rsid w:val="007F31EC"/>
    <w:rsid w:val="007F37D5"/>
    <w:rsid w:val="007F4702"/>
    <w:rsid w:val="007F6D00"/>
    <w:rsid w:val="0080108F"/>
    <w:rsid w:val="00801BA5"/>
    <w:rsid w:val="00802B3D"/>
    <w:rsid w:val="00803425"/>
    <w:rsid w:val="0080405D"/>
    <w:rsid w:val="008052D4"/>
    <w:rsid w:val="00806BD6"/>
    <w:rsid w:val="00807919"/>
    <w:rsid w:val="00812DBE"/>
    <w:rsid w:val="008220A4"/>
    <w:rsid w:val="00830A45"/>
    <w:rsid w:val="00832216"/>
    <w:rsid w:val="00836293"/>
    <w:rsid w:val="00836B89"/>
    <w:rsid w:val="008461C4"/>
    <w:rsid w:val="008513D3"/>
    <w:rsid w:val="008602EC"/>
    <w:rsid w:val="0086205E"/>
    <w:rsid w:val="0086345C"/>
    <w:rsid w:val="00867CC3"/>
    <w:rsid w:val="00875225"/>
    <w:rsid w:val="008B0307"/>
    <w:rsid w:val="008C10FB"/>
    <w:rsid w:val="008D17F3"/>
    <w:rsid w:val="008D1D6B"/>
    <w:rsid w:val="008D2D28"/>
    <w:rsid w:val="008D3D91"/>
    <w:rsid w:val="008D4AF8"/>
    <w:rsid w:val="008E0961"/>
    <w:rsid w:val="008E1866"/>
    <w:rsid w:val="008E28C1"/>
    <w:rsid w:val="008F1911"/>
    <w:rsid w:val="008F28A2"/>
    <w:rsid w:val="00900866"/>
    <w:rsid w:val="0090327C"/>
    <w:rsid w:val="00911DD9"/>
    <w:rsid w:val="00912910"/>
    <w:rsid w:val="009151AA"/>
    <w:rsid w:val="00922601"/>
    <w:rsid w:val="00922E83"/>
    <w:rsid w:val="00933156"/>
    <w:rsid w:val="0093330D"/>
    <w:rsid w:val="00936A26"/>
    <w:rsid w:val="009416FE"/>
    <w:rsid w:val="009452B0"/>
    <w:rsid w:val="00945DD3"/>
    <w:rsid w:val="00947841"/>
    <w:rsid w:val="00950519"/>
    <w:rsid w:val="0095318A"/>
    <w:rsid w:val="00953CFF"/>
    <w:rsid w:val="00954F58"/>
    <w:rsid w:val="00960021"/>
    <w:rsid w:val="00961765"/>
    <w:rsid w:val="00961A7C"/>
    <w:rsid w:val="0096462C"/>
    <w:rsid w:val="00964F15"/>
    <w:rsid w:val="00965DEB"/>
    <w:rsid w:val="00970A41"/>
    <w:rsid w:val="00971070"/>
    <w:rsid w:val="00971899"/>
    <w:rsid w:val="0097196B"/>
    <w:rsid w:val="00972C24"/>
    <w:rsid w:val="00973AC9"/>
    <w:rsid w:val="009912D8"/>
    <w:rsid w:val="009940E4"/>
    <w:rsid w:val="009945DF"/>
    <w:rsid w:val="009A1262"/>
    <w:rsid w:val="009A3BAE"/>
    <w:rsid w:val="009A5D6D"/>
    <w:rsid w:val="009B02CF"/>
    <w:rsid w:val="009B02E8"/>
    <w:rsid w:val="009B370A"/>
    <w:rsid w:val="009B4F60"/>
    <w:rsid w:val="009D270A"/>
    <w:rsid w:val="009D329B"/>
    <w:rsid w:val="009D5911"/>
    <w:rsid w:val="009D5F33"/>
    <w:rsid w:val="009E0321"/>
    <w:rsid w:val="009E5A19"/>
    <w:rsid w:val="009E5B17"/>
    <w:rsid w:val="009F273E"/>
    <w:rsid w:val="009F28C7"/>
    <w:rsid w:val="009F3F65"/>
    <w:rsid w:val="00A024B1"/>
    <w:rsid w:val="00A10E09"/>
    <w:rsid w:val="00A13959"/>
    <w:rsid w:val="00A224AA"/>
    <w:rsid w:val="00A23608"/>
    <w:rsid w:val="00A25D61"/>
    <w:rsid w:val="00A31DDA"/>
    <w:rsid w:val="00A33728"/>
    <w:rsid w:val="00A35F29"/>
    <w:rsid w:val="00A369F7"/>
    <w:rsid w:val="00A37721"/>
    <w:rsid w:val="00A37889"/>
    <w:rsid w:val="00A41D74"/>
    <w:rsid w:val="00A53143"/>
    <w:rsid w:val="00A578CB"/>
    <w:rsid w:val="00A5793A"/>
    <w:rsid w:val="00A6042B"/>
    <w:rsid w:val="00A66C79"/>
    <w:rsid w:val="00A7012D"/>
    <w:rsid w:val="00A72578"/>
    <w:rsid w:val="00A7410F"/>
    <w:rsid w:val="00A7666D"/>
    <w:rsid w:val="00A76BF7"/>
    <w:rsid w:val="00A87D3E"/>
    <w:rsid w:val="00A93306"/>
    <w:rsid w:val="00A96CE9"/>
    <w:rsid w:val="00AA2A29"/>
    <w:rsid w:val="00AB004B"/>
    <w:rsid w:val="00AB4599"/>
    <w:rsid w:val="00AB5BC0"/>
    <w:rsid w:val="00AB6A78"/>
    <w:rsid w:val="00AC3357"/>
    <w:rsid w:val="00AC4900"/>
    <w:rsid w:val="00AC4A44"/>
    <w:rsid w:val="00AC6BED"/>
    <w:rsid w:val="00AC7D09"/>
    <w:rsid w:val="00AD3AB5"/>
    <w:rsid w:val="00AD4009"/>
    <w:rsid w:val="00AD59F7"/>
    <w:rsid w:val="00AE013C"/>
    <w:rsid w:val="00AE28FD"/>
    <w:rsid w:val="00AE4BFF"/>
    <w:rsid w:val="00AF5B99"/>
    <w:rsid w:val="00AF64A0"/>
    <w:rsid w:val="00AF759A"/>
    <w:rsid w:val="00B023B8"/>
    <w:rsid w:val="00B02661"/>
    <w:rsid w:val="00B04836"/>
    <w:rsid w:val="00B11064"/>
    <w:rsid w:val="00B1430E"/>
    <w:rsid w:val="00B17F68"/>
    <w:rsid w:val="00B21DCE"/>
    <w:rsid w:val="00B2368E"/>
    <w:rsid w:val="00B244D7"/>
    <w:rsid w:val="00B26E01"/>
    <w:rsid w:val="00B27661"/>
    <w:rsid w:val="00B34149"/>
    <w:rsid w:val="00B5031F"/>
    <w:rsid w:val="00B511B2"/>
    <w:rsid w:val="00B56CD0"/>
    <w:rsid w:val="00B60D89"/>
    <w:rsid w:val="00B61ABC"/>
    <w:rsid w:val="00B61BFD"/>
    <w:rsid w:val="00B62397"/>
    <w:rsid w:val="00B62A41"/>
    <w:rsid w:val="00B648E1"/>
    <w:rsid w:val="00B65CDE"/>
    <w:rsid w:val="00B67C26"/>
    <w:rsid w:val="00B72A9B"/>
    <w:rsid w:val="00B74E20"/>
    <w:rsid w:val="00B754DA"/>
    <w:rsid w:val="00B76451"/>
    <w:rsid w:val="00B805CE"/>
    <w:rsid w:val="00B8365C"/>
    <w:rsid w:val="00B85255"/>
    <w:rsid w:val="00B872D3"/>
    <w:rsid w:val="00B9083F"/>
    <w:rsid w:val="00B92D79"/>
    <w:rsid w:val="00B93135"/>
    <w:rsid w:val="00B97DD1"/>
    <w:rsid w:val="00BA12F9"/>
    <w:rsid w:val="00BA36F1"/>
    <w:rsid w:val="00BA794A"/>
    <w:rsid w:val="00BB12E7"/>
    <w:rsid w:val="00BB4AEB"/>
    <w:rsid w:val="00BB527A"/>
    <w:rsid w:val="00BC296B"/>
    <w:rsid w:val="00BC3C67"/>
    <w:rsid w:val="00BD1E59"/>
    <w:rsid w:val="00BD2201"/>
    <w:rsid w:val="00BD2477"/>
    <w:rsid w:val="00BD2BCB"/>
    <w:rsid w:val="00BD3A1D"/>
    <w:rsid w:val="00BD667D"/>
    <w:rsid w:val="00BD7437"/>
    <w:rsid w:val="00BE544C"/>
    <w:rsid w:val="00BE6E44"/>
    <w:rsid w:val="00BF1148"/>
    <w:rsid w:val="00BF3425"/>
    <w:rsid w:val="00BF757B"/>
    <w:rsid w:val="00C01550"/>
    <w:rsid w:val="00C03A62"/>
    <w:rsid w:val="00C0703A"/>
    <w:rsid w:val="00C12E6A"/>
    <w:rsid w:val="00C14657"/>
    <w:rsid w:val="00C15454"/>
    <w:rsid w:val="00C21606"/>
    <w:rsid w:val="00C21940"/>
    <w:rsid w:val="00C22B61"/>
    <w:rsid w:val="00C22EF4"/>
    <w:rsid w:val="00C378A0"/>
    <w:rsid w:val="00C429FC"/>
    <w:rsid w:val="00C61DE8"/>
    <w:rsid w:val="00C67D9B"/>
    <w:rsid w:val="00C7015D"/>
    <w:rsid w:val="00C7556C"/>
    <w:rsid w:val="00C83B22"/>
    <w:rsid w:val="00C904EF"/>
    <w:rsid w:val="00C90952"/>
    <w:rsid w:val="00C92868"/>
    <w:rsid w:val="00C92918"/>
    <w:rsid w:val="00C931F3"/>
    <w:rsid w:val="00C93B85"/>
    <w:rsid w:val="00C94392"/>
    <w:rsid w:val="00C94EA2"/>
    <w:rsid w:val="00C97318"/>
    <w:rsid w:val="00CA1A1E"/>
    <w:rsid w:val="00CA215A"/>
    <w:rsid w:val="00CA5CE3"/>
    <w:rsid w:val="00CB4213"/>
    <w:rsid w:val="00CC780C"/>
    <w:rsid w:val="00CD5744"/>
    <w:rsid w:val="00CD5FD9"/>
    <w:rsid w:val="00CD6297"/>
    <w:rsid w:val="00CD6ED5"/>
    <w:rsid w:val="00CE1172"/>
    <w:rsid w:val="00CE2BE1"/>
    <w:rsid w:val="00CE7660"/>
    <w:rsid w:val="00CF0DA6"/>
    <w:rsid w:val="00CF2FA6"/>
    <w:rsid w:val="00CF4E48"/>
    <w:rsid w:val="00D01252"/>
    <w:rsid w:val="00D03272"/>
    <w:rsid w:val="00D04F56"/>
    <w:rsid w:val="00D05564"/>
    <w:rsid w:val="00D068B5"/>
    <w:rsid w:val="00D14E49"/>
    <w:rsid w:val="00D168EE"/>
    <w:rsid w:val="00D17BBA"/>
    <w:rsid w:val="00D244C6"/>
    <w:rsid w:val="00D267FB"/>
    <w:rsid w:val="00D30026"/>
    <w:rsid w:val="00D332F9"/>
    <w:rsid w:val="00D33327"/>
    <w:rsid w:val="00D33E37"/>
    <w:rsid w:val="00D36713"/>
    <w:rsid w:val="00D37D3D"/>
    <w:rsid w:val="00D427A2"/>
    <w:rsid w:val="00D51376"/>
    <w:rsid w:val="00D55770"/>
    <w:rsid w:val="00D557F4"/>
    <w:rsid w:val="00D6136B"/>
    <w:rsid w:val="00D64E05"/>
    <w:rsid w:val="00D6576D"/>
    <w:rsid w:val="00D66A6F"/>
    <w:rsid w:val="00D676F7"/>
    <w:rsid w:val="00D7672D"/>
    <w:rsid w:val="00D85A0E"/>
    <w:rsid w:val="00D91686"/>
    <w:rsid w:val="00D943C1"/>
    <w:rsid w:val="00D96A9E"/>
    <w:rsid w:val="00D97B03"/>
    <w:rsid w:val="00DA13F0"/>
    <w:rsid w:val="00DA7A0D"/>
    <w:rsid w:val="00DB04EE"/>
    <w:rsid w:val="00DB07D3"/>
    <w:rsid w:val="00DB2E69"/>
    <w:rsid w:val="00DB50A1"/>
    <w:rsid w:val="00DC144A"/>
    <w:rsid w:val="00DC28BA"/>
    <w:rsid w:val="00DC3FEE"/>
    <w:rsid w:val="00DC78FD"/>
    <w:rsid w:val="00DC7BA6"/>
    <w:rsid w:val="00DE04D3"/>
    <w:rsid w:val="00DE0ED2"/>
    <w:rsid w:val="00DE1011"/>
    <w:rsid w:val="00DF1CBB"/>
    <w:rsid w:val="00DF41CF"/>
    <w:rsid w:val="00E041AD"/>
    <w:rsid w:val="00E14E7F"/>
    <w:rsid w:val="00E21A75"/>
    <w:rsid w:val="00E24F7B"/>
    <w:rsid w:val="00E34225"/>
    <w:rsid w:val="00E35FAB"/>
    <w:rsid w:val="00E427AC"/>
    <w:rsid w:val="00E45362"/>
    <w:rsid w:val="00E457F8"/>
    <w:rsid w:val="00E4636C"/>
    <w:rsid w:val="00E46A87"/>
    <w:rsid w:val="00E473FF"/>
    <w:rsid w:val="00E51C8E"/>
    <w:rsid w:val="00E51E64"/>
    <w:rsid w:val="00E56255"/>
    <w:rsid w:val="00E57601"/>
    <w:rsid w:val="00E610D2"/>
    <w:rsid w:val="00E61218"/>
    <w:rsid w:val="00E652DD"/>
    <w:rsid w:val="00E745BE"/>
    <w:rsid w:val="00E805CF"/>
    <w:rsid w:val="00E819D4"/>
    <w:rsid w:val="00E81EBB"/>
    <w:rsid w:val="00E82A6C"/>
    <w:rsid w:val="00E82C8E"/>
    <w:rsid w:val="00E8481F"/>
    <w:rsid w:val="00E862DE"/>
    <w:rsid w:val="00E87F80"/>
    <w:rsid w:val="00E92D15"/>
    <w:rsid w:val="00E9739F"/>
    <w:rsid w:val="00EA20FC"/>
    <w:rsid w:val="00EA3E60"/>
    <w:rsid w:val="00EA52E8"/>
    <w:rsid w:val="00EA6FDD"/>
    <w:rsid w:val="00EA7880"/>
    <w:rsid w:val="00EB05F4"/>
    <w:rsid w:val="00EB07A2"/>
    <w:rsid w:val="00EB22D5"/>
    <w:rsid w:val="00EB2C6B"/>
    <w:rsid w:val="00EB32C5"/>
    <w:rsid w:val="00EC5A57"/>
    <w:rsid w:val="00EC68C6"/>
    <w:rsid w:val="00ED09E8"/>
    <w:rsid w:val="00ED0CBB"/>
    <w:rsid w:val="00ED0CC3"/>
    <w:rsid w:val="00ED1AA3"/>
    <w:rsid w:val="00ED3D60"/>
    <w:rsid w:val="00EE0852"/>
    <w:rsid w:val="00EE43FA"/>
    <w:rsid w:val="00EF0CDD"/>
    <w:rsid w:val="00EF1592"/>
    <w:rsid w:val="00EF27FE"/>
    <w:rsid w:val="00F00E39"/>
    <w:rsid w:val="00F012B8"/>
    <w:rsid w:val="00F028C4"/>
    <w:rsid w:val="00F06ACE"/>
    <w:rsid w:val="00F074DF"/>
    <w:rsid w:val="00F1064D"/>
    <w:rsid w:val="00F11D8E"/>
    <w:rsid w:val="00F218D4"/>
    <w:rsid w:val="00F24503"/>
    <w:rsid w:val="00F30149"/>
    <w:rsid w:val="00F33EAD"/>
    <w:rsid w:val="00F35627"/>
    <w:rsid w:val="00F36BBC"/>
    <w:rsid w:val="00F37323"/>
    <w:rsid w:val="00F40734"/>
    <w:rsid w:val="00F42749"/>
    <w:rsid w:val="00F46382"/>
    <w:rsid w:val="00F479D5"/>
    <w:rsid w:val="00F50BEC"/>
    <w:rsid w:val="00F5438F"/>
    <w:rsid w:val="00F60309"/>
    <w:rsid w:val="00F6277E"/>
    <w:rsid w:val="00F710BD"/>
    <w:rsid w:val="00F74DCF"/>
    <w:rsid w:val="00F76B52"/>
    <w:rsid w:val="00F861FE"/>
    <w:rsid w:val="00F87754"/>
    <w:rsid w:val="00F87E09"/>
    <w:rsid w:val="00F901DF"/>
    <w:rsid w:val="00F91083"/>
    <w:rsid w:val="00F9275D"/>
    <w:rsid w:val="00F94E2B"/>
    <w:rsid w:val="00F95AF6"/>
    <w:rsid w:val="00FA526B"/>
    <w:rsid w:val="00FA5B6B"/>
    <w:rsid w:val="00FA77A6"/>
    <w:rsid w:val="00FA7F35"/>
    <w:rsid w:val="00FB075A"/>
    <w:rsid w:val="00FB1AB9"/>
    <w:rsid w:val="00FB2359"/>
    <w:rsid w:val="00FB3B8B"/>
    <w:rsid w:val="00FB627A"/>
    <w:rsid w:val="00FC5FD1"/>
    <w:rsid w:val="00FC7500"/>
    <w:rsid w:val="00FD1143"/>
    <w:rsid w:val="00FD11CF"/>
    <w:rsid w:val="00FD267F"/>
    <w:rsid w:val="00FD2C8F"/>
    <w:rsid w:val="00FD45B8"/>
    <w:rsid w:val="00FD6322"/>
    <w:rsid w:val="00FD72E7"/>
    <w:rsid w:val="00FD7CB8"/>
    <w:rsid w:val="00FE0CDF"/>
    <w:rsid w:val="00FE0DE9"/>
    <w:rsid w:val="00FE66FB"/>
    <w:rsid w:val="00FE7CDB"/>
    <w:rsid w:val="00FF7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hAnsi="Times New Roman"/>
      <w:sz w:val="24"/>
      <w:lang w:val="en-GB"/>
    </w:rPr>
  </w:style>
  <w:style w:type="paragraph" w:styleId="1">
    <w:name w:val="heading 1"/>
    <w:basedOn w:val="a"/>
    <w:next w:val="a"/>
    <w:qFormat/>
    <w:pPr>
      <w:keepNext/>
      <w:numPr>
        <w:numId w:val="2"/>
      </w:numPr>
      <w:outlineLvl w:val="0"/>
    </w:pPr>
    <w:rPr>
      <w:b/>
      <w:color w:val="000000"/>
      <w:kern w:val="28"/>
      <w:sz w:val="28"/>
      <w:lang w:eastAsia="ja-JP"/>
    </w:rPr>
  </w:style>
  <w:style w:type="paragraph" w:styleId="2">
    <w:name w:val="heading 2"/>
    <w:basedOn w:val="a"/>
    <w:next w:val="a"/>
    <w:qFormat/>
    <w:pPr>
      <w:keepNext/>
      <w:numPr>
        <w:ilvl w:val="1"/>
        <w:numId w:val="2"/>
      </w:numPr>
      <w:outlineLvl w:val="1"/>
    </w:pPr>
    <w:rPr>
      <w:b/>
      <w:color w:val="000000"/>
      <w:lang w:eastAsia="ja-JP"/>
    </w:rPr>
  </w:style>
  <w:style w:type="paragraph" w:styleId="3">
    <w:name w:val="heading 3"/>
    <w:basedOn w:val="a"/>
    <w:next w:val="a"/>
    <w:qFormat/>
    <w:pPr>
      <w:keepNext/>
      <w:numPr>
        <w:ilvl w:val="2"/>
        <w:numId w:val="2"/>
      </w:numPr>
      <w:outlineLvl w:val="2"/>
    </w:pPr>
    <w:rPr>
      <w:color w:val="000000"/>
    </w:rPr>
  </w:style>
  <w:style w:type="paragraph" w:styleId="4">
    <w:name w:val="heading 4"/>
    <w:basedOn w:val="a"/>
    <w:next w:val="a"/>
    <w:qFormat/>
    <w:pPr>
      <w:keepNext/>
      <w:numPr>
        <w:ilvl w:val="3"/>
        <w:numId w:val="2"/>
      </w:numPr>
      <w:spacing w:after="240"/>
      <w:outlineLvl w:val="3"/>
    </w:pPr>
    <w:rPr>
      <w:i/>
    </w:rPr>
  </w:style>
  <w:style w:type="paragraph" w:styleId="5">
    <w:name w:val="heading 5"/>
    <w:basedOn w:val="a"/>
    <w:next w:val="a"/>
    <w:qFormat/>
    <w:pPr>
      <w:numPr>
        <w:ilvl w:val="4"/>
        <w:numId w:val="6"/>
      </w:numPr>
      <w:outlineLvl w:val="4"/>
    </w:pPr>
    <w:rPr>
      <w:rFonts w:eastAsia="Times New Roman"/>
      <w:i/>
      <w:lang w:val="en-US"/>
    </w:rPr>
  </w:style>
  <w:style w:type="paragraph" w:styleId="6">
    <w:name w:val="heading 6"/>
    <w:basedOn w:val="a"/>
    <w:next w:val="a"/>
    <w:qFormat/>
    <w:pPr>
      <w:numPr>
        <w:ilvl w:val="5"/>
        <w:numId w:val="6"/>
      </w:numPr>
      <w:outlineLvl w:val="5"/>
    </w:pPr>
    <w:rPr>
      <w:rFonts w:eastAsia="Times New Roman"/>
      <w:sz w:val="20"/>
      <w:u w:val="single"/>
      <w:lang w:val="en-US"/>
    </w:rPr>
  </w:style>
  <w:style w:type="paragraph" w:styleId="7">
    <w:name w:val="heading 7"/>
    <w:basedOn w:val="a"/>
    <w:next w:val="a"/>
    <w:qFormat/>
    <w:pPr>
      <w:numPr>
        <w:ilvl w:val="6"/>
        <w:numId w:val="6"/>
      </w:numPr>
      <w:outlineLvl w:val="6"/>
    </w:pPr>
    <w:rPr>
      <w:rFonts w:eastAsia="Times New Roman"/>
      <w:i/>
      <w:sz w:val="20"/>
      <w:lang w:val="en-US"/>
    </w:rPr>
  </w:style>
  <w:style w:type="paragraph" w:styleId="8">
    <w:name w:val="heading 8"/>
    <w:basedOn w:val="a"/>
    <w:next w:val="a"/>
    <w:qFormat/>
    <w:pPr>
      <w:numPr>
        <w:ilvl w:val="7"/>
        <w:numId w:val="6"/>
      </w:numPr>
      <w:outlineLvl w:val="7"/>
    </w:pPr>
    <w:rPr>
      <w:rFonts w:eastAsia="Times New Roman"/>
      <w:i/>
      <w:sz w:val="20"/>
      <w:lang w:val="en-US"/>
    </w:rPr>
  </w:style>
  <w:style w:type="paragraph" w:styleId="9">
    <w:name w:val="heading 9"/>
    <w:basedOn w:val="a"/>
    <w:next w:val="a"/>
    <w:qFormat/>
    <w:pPr>
      <w:numPr>
        <w:ilvl w:val="8"/>
        <w:numId w:val="6"/>
      </w:numPr>
      <w:outlineLvl w:val="8"/>
    </w:pPr>
    <w:rPr>
      <w:rFonts w:eastAsia="Times New Roman"/>
      <w:i/>
      <w:sz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paragraph" w:styleId="10">
    <w:name w:val="toc 1"/>
    <w:basedOn w:val="a"/>
    <w:next w:val="a"/>
    <w:autoRedefine/>
    <w:uiPriority w:val="39"/>
    <w:pPr>
      <w:spacing w:before="120"/>
    </w:pPr>
    <w:rPr>
      <w:rFonts w:ascii="Times" w:hAnsi="Times"/>
      <w:b/>
      <w:i/>
    </w:rPr>
  </w:style>
  <w:style w:type="paragraph" w:styleId="20">
    <w:name w:val="toc 2"/>
    <w:basedOn w:val="a"/>
    <w:next w:val="a"/>
    <w:autoRedefine/>
    <w:uiPriority w:val="39"/>
    <w:pPr>
      <w:spacing w:before="120"/>
      <w:ind w:left="240"/>
    </w:pPr>
    <w:rPr>
      <w:rFonts w:ascii="Times" w:hAnsi="Times"/>
      <w:b/>
      <w:sz w:val="22"/>
    </w:rPr>
  </w:style>
  <w:style w:type="paragraph" w:styleId="30">
    <w:name w:val="toc 3"/>
    <w:basedOn w:val="a"/>
    <w:next w:val="a"/>
    <w:autoRedefine/>
    <w:semiHidden/>
    <w:pPr>
      <w:ind w:left="480"/>
    </w:pPr>
    <w:rPr>
      <w:rFonts w:ascii="Times" w:hAnsi="Times"/>
      <w:sz w:val="20"/>
    </w:rPr>
  </w:style>
  <w:style w:type="paragraph" w:styleId="40">
    <w:name w:val="toc 4"/>
    <w:basedOn w:val="a"/>
    <w:next w:val="a"/>
    <w:autoRedefine/>
    <w:semiHidden/>
    <w:pPr>
      <w:ind w:left="720"/>
    </w:pPr>
    <w:rPr>
      <w:rFonts w:ascii="Times" w:hAnsi="Times"/>
      <w:sz w:val="20"/>
    </w:rPr>
  </w:style>
  <w:style w:type="paragraph" w:styleId="50">
    <w:name w:val="toc 5"/>
    <w:basedOn w:val="a"/>
    <w:next w:val="a"/>
    <w:autoRedefine/>
    <w:semiHidden/>
    <w:pPr>
      <w:ind w:left="960"/>
    </w:pPr>
    <w:rPr>
      <w:rFonts w:ascii="Times" w:hAnsi="Times"/>
      <w:sz w:val="20"/>
    </w:rPr>
  </w:style>
  <w:style w:type="paragraph" w:styleId="60">
    <w:name w:val="toc 6"/>
    <w:basedOn w:val="a"/>
    <w:next w:val="a"/>
    <w:autoRedefine/>
    <w:semiHidden/>
    <w:pPr>
      <w:ind w:left="1200"/>
    </w:pPr>
    <w:rPr>
      <w:rFonts w:ascii="Times" w:hAnsi="Times"/>
      <w:sz w:val="20"/>
    </w:rPr>
  </w:style>
  <w:style w:type="paragraph" w:styleId="70">
    <w:name w:val="toc 7"/>
    <w:basedOn w:val="a"/>
    <w:next w:val="a"/>
    <w:autoRedefine/>
    <w:semiHidden/>
    <w:pPr>
      <w:ind w:left="1440"/>
    </w:pPr>
    <w:rPr>
      <w:rFonts w:ascii="Times" w:hAnsi="Times"/>
      <w:sz w:val="20"/>
    </w:rPr>
  </w:style>
  <w:style w:type="paragraph" w:styleId="80">
    <w:name w:val="toc 8"/>
    <w:basedOn w:val="a"/>
    <w:next w:val="a"/>
    <w:autoRedefine/>
    <w:semiHidden/>
    <w:pPr>
      <w:ind w:left="1680"/>
    </w:pPr>
    <w:rPr>
      <w:rFonts w:ascii="Times" w:hAnsi="Times"/>
      <w:sz w:val="20"/>
    </w:rPr>
  </w:style>
  <w:style w:type="paragraph" w:styleId="90">
    <w:name w:val="toc 9"/>
    <w:basedOn w:val="a"/>
    <w:next w:val="a"/>
    <w:autoRedefine/>
    <w:semiHidden/>
    <w:pPr>
      <w:ind w:left="1920"/>
    </w:pPr>
    <w:rPr>
      <w:rFonts w:ascii="Times" w:hAnsi="Times"/>
      <w:sz w:val="20"/>
    </w:rPr>
  </w:style>
  <w:style w:type="paragraph" w:styleId="a6">
    <w:name w:val="Body Text"/>
    <w:basedOn w:val="a"/>
    <w:pPr>
      <w:jc w:val="both"/>
    </w:pPr>
    <w:rPr>
      <w:rFonts w:eastAsia="Times New Roman"/>
      <w:lang w:val="en-US"/>
    </w:rPr>
  </w:style>
  <w:style w:type="paragraph" w:styleId="21">
    <w:name w:val="Body Text 2"/>
    <w:basedOn w:val="a"/>
    <w:pPr>
      <w:numPr>
        <w:ilvl w:val="12"/>
      </w:numPr>
      <w:tabs>
        <w:tab w:val="left" w:pos="567"/>
      </w:tabs>
      <w:spacing w:line="340" w:lineRule="atLeast"/>
      <w:jc w:val="both"/>
    </w:pPr>
    <w:rPr>
      <w:color w:val="000000"/>
    </w:rPr>
  </w:style>
  <w:style w:type="paragraph" w:styleId="a7">
    <w:name w:val="Balloon Text"/>
    <w:basedOn w:val="a"/>
    <w:semiHidden/>
    <w:rsid w:val="0065418A"/>
    <w:rPr>
      <w:rFonts w:ascii="Tahoma" w:hAnsi="Tahoma" w:cs="Tahoma"/>
      <w:sz w:val="16"/>
      <w:szCs w:val="16"/>
    </w:rPr>
  </w:style>
  <w:style w:type="character" w:styleId="a8">
    <w:name w:val="Hyperlink"/>
    <w:rsid w:val="007F157C"/>
    <w:rPr>
      <w:color w:val="003399"/>
      <w:u w:val="single"/>
    </w:rPr>
  </w:style>
  <w:style w:type="paragraph" w:styleId="11">
    <w:name w:val="index 1"/>
    <w:basedOn w:val="a"/>
    <w:next w:val="a"/>
    <w:autoRedefine/>
    <w:semiHidden/>
    <w:rsid w:val="00701242"/>
    <w:pPr>
      <w:ind w:left="240" w:hanging="240"/>
    </w:pPr>
  </w:style>
  <w:style w:type="paragraph" w:styleId="a9">
    <w:name w:val="index heading"/>
    <w:basedOn w:val="a"/>
    <w:next w:val="11"/>
    <w:semiHidden/>
    <w:rsid w:val="00701242"/>
    <w:pPr>
      <w:jc w:val="both"/>
    </w:pPr>
    <w:rPr>
      <w:rFonts w:eastAsia="Batang"/>
      <w:szCs w:val="24"/>
    </w:rPr>
  </w:style>
  <w:style w:type="table" w:styleId="aa">
    <w:name w:val="Table Grid"/>
    <w:basedOn w:val="a1"/>
    <w:rsid w:val="004D21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A5793A"/>
    <w:rPr>
      <w:sz w:val="16"/>
      <w:szCs w:val="16"/>
    </w:rPr>
  </w:style>
  <w:style w:type="paragraph" w:styleId="ac">
    <w:name w:val="annotation text"/>
    <w:basedOn w:val="a"/>
    <w:semiHidden/>
    <w:rsid w:val="00A5793A"/>
    <w:rPr>
      <w:sz w:val="20"/>
    </w:rPr>
  </w:style>
  <w:style w:type="paragraph" w:styleId="ad">
    <w:name w:val="annotation subject"/>
    <w:basedOn w:val="ac"/>
    <w:next w:val="ac"/>
    <w:semiHidden/>
    <w:rsid w:val="00A5793A"/>
    <w:rPr>
      <w:b/>
      <w:bCs/>
    </w:rPr>
  </w:style>
  <w:style w:type="paragraph" w:customStyle="1" w:styleId="Style1">
    <w:name w:val="Style1"/>
    <w:basedOn w:val="3"/>
    <w:rsid w:val="009940E4"/>
    <w:rPr>
      <w:i/>
    </w:rPr>
  </w:style>
  <w:style w:type="paragraph" w:customStyle="1" w:styleId="Style2">
    <w:name w:val="Style2"/>
    <w:basedOn w:val="3"/>
    <w:autoRedefine/>
    <w:rsid w:val="009940E4"/>
    <w:rPr>
      <w:i/>
    </w:rPr>
  </w:style>
  <w:style w:type="paragraph" w:customStyle="1" w:styleId="Style3">
    <w:name w:val="Style3"/>
    <w:basedOn w:val="3"/>
    <w:autoRedefine/>
    <w:rsid w:val="009940E4"/>
    <w:rPr>
      <w:i/>
    </w:rPr>
  </w:style>
  <w:style w:type="paragraph" w:customStyle="1" w:styleId="Default">
    <w:name w:val="Default"/>
    <w:rsid w:val="00201011"/>
    <w:pPr>
      <w:autoSpaceDE w:val="0"/>
      <w:autoSpaceDN w:val="0"/>
      <w:adjustRightInd w:val="0"/>
    </w:pPr>
    <w:rPr>
      <w:rFonts w:ascii="Verdana" w:eastAsia="Times New Roman" w:hAnsi="Verdana" w:cs="Verdana"/>
      <w:color w:val="000000"/>
      <w:sz w:val="24"/>
      <w:szCs w:val="24"/>
      <w:lang w:val="en-GB" w:eastAsia="en-GB"/>
    </w:rPr>
  </w:style>
  <w:style w:type="character" w:customStyle="1" w:styleId="emailstyle17">
    <w:name w:val="emailstyle17"/>
    <w:semiHidden/>
    <w:rsid w:val="00D267FB"/>
    <w:rPr>
      <w:rFonts w:ascii="Arial" w:hAnsi="Arial" w:cs="Arial" w:hint="default"/>
      <w:color w:val="auto"/>
      <w:sz w:val="20"/>
      <w:szCs w:val="20"/>
    </w:rPr>
  </w:style>
  <w:style w:type="paragraph" w:styleId="ae">
    <w:name w:val="footnote text"/>
    <w:basedOn w:val="a"/>
    <w:semiHidden/>
    <w:rsid w:val="00013737"/>
    <w:rPr>
      <w:sz w:val="20"/>
    </w:rPr>
  </w:style>
  <w:style w:type="character" w:styleId="af">
    <w:name w:val="footnote reference"/>
    <w:semiHidden/>
    <w:rsid w:val="00013737"/>
    <w:rPr>
      <w:vertAlign w:val="superscript"/>
    </w:rPr>
  </w:style>
  <w:style w:type="paragraph" w:customStyle="1" w:styleId="HeadingBase">
    <w:name w:val="Heading Base"/>
    <w:basedOn w:val="a"/>
    <w:next w:val="a"/>
    <w:rsid w:val="002D2D5C"/>
    <w:pPr>
      <w:keepNext/>
      <w:keepLines/>
      <w:jc w:val="both"/>
    </w:pPr>
    <w:rPr>
      <w:rFonts w:eastAsia="Times New Roman"/>
      <w:szCs w:val="24"/>
    </w:rPr>
  </w:style>
  <w:style w:type="paragraph" w:styleId="af0">
    <w:name w:val="endnote text"/>
    <w:basedOn w:val="a"/>
    <w:link w:val="af1"/>
    <w:rsid w:val="002D2D5C"/>
    <w:rPr>
      <w:sz w:val="20"/>
    </w:rPr>
  </w:style>
  <w:style w:type="character" w:customStyle="1" w:styleId="af1">
    <w:name w:val="Текст концевой сноски Знак"/>
    <w:basedOn w:val="a0"/>
    <w:link w:val="af0"/>
    <w:rsid w:val="002D2D5C"/>
    <w:rPr>
      <w:rFonts w:ascii="Times New Roman" w:hAnsi="Times New Roman"/>
      <w:lang w:val="en-GB"/>
    </w:rPr>
  </w:style>
  <w:style w:type="character" w:styleId="af2">
    <w:name w:val="endnote reference"/>
    <w:basedOn w:val="a0"/>
    <w:rsid w:val="002D2D5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hAnsi="Times New Roman"/>
      <w:sz w:val="24"/>
      <w:lang w:val="en-GB"/>
    </w:rPr>
  </w:style>
  <w:style w:type="paragraph" w:styleId="1">
    <w:name w:val="heading 1"/>
    <w:basedOn w:val="a"/>
    <w:next w:val="a"/>
    <w:qFormat/>
    <w:pPr>
      <w:keepNext/>
      <w:numPr>
        <w:numId w:val="2"/>
      </w:numPr>
      <w:outlineLvl w:val="0"/>
    </w:pPr>
    <w:rPr>
      <w:b/>
      <w:color w:val="000000"/>
      <w:kern w:val="28"/>
      <w:sz w:val="28"/>
      <w:lang w:eastAsia="ja-JP"/>
    </w:rPr>
  </w:style>
  <w:style w:type="paragraph" w:styleId="2">
    <w:name w:val="heading 2"/>
    <w:basedOn w:val="a"/>
    <w:next w:val="a"/>
    <w:qFormat/>
    <w:pPr>
      <w:keepNext/>
      <w:numPr>
        <w:ilvl w:val="1"/>
        <w:numId w:val="2"/>
      </w:numPr>
      <w:outlineLvl w:val="1"/>
    </w:pPr>
    <w:rPr>
      <w:b/>
      <w:color w:val="000000"/>
      <w:lang w:eastAsia="ja-JP"/>
    </w:rPr>
  </w:style>
  <w:style w:type="paragraph" w:styleId="3">
    <w:name w:val="heading 3"/>
    <w:basedOn w:val="a"/>
    <w:next w:val="a"/>
    <w:qFormat/>
    <w:pPr>
      <w:keepNext/>
      <w:numPr>
        <w:ilvl w:val="2"/>
        <w:numId w:val="2"/>
      </w:numPr>
      <w:outlineLvl w:val="2"/>
    </w:pPr>
    <w:rPr>
      <w:color w:val="000000"/>
    </w:rPr>
  </w:style>
  <w:style w:type="paragraph" w:styleId="4">
    <w:name w:val="heading 4"/>
    <w:basedOn w:val="a"/>
    <w:next w:val="a"/>
    <w:qFormat/>
    <w:pPr>
      <w:keepNext/>
      <w:numPr>
        <w:ilvl w:val="3"/>
        <w:numId w:val="2"/>
      </w:numPr>
      <w:spacing w:after="240"/>
      <w:outlineLvl w:val="3"/>
    </w:pPr>
    <w:rPr>
      <w:i/>
    </w:rPr>
  </w:style>
  <w:style w:type="paragraph" w:styleId="5">
    <w:name w:val="heading 5"/>
    <w:basedOn w:val="a"/>
    <w:next w:val="a"/>
    <w:qFormat/>
    <w:pPr>
      <w:numPr>
        <w:ilvl w:val="4"/>
        <w:numId w:val="6"/>
      </w:numPr>
      <w:outlineLvl w:val="4"/>
    </w:pPr>
    <w:rPr>
      <w:rFonts w:eastAsia="Times New Roman"/>
      <w:i/>
      <w:lang w:val="en-US"/>
    </w:rPr>
  </w:style>
  <w:style w:type="paragraph" w:styleId="6">
    <w:name w:val="heading 6"/>
    <w:basedOn w:val="a"/>
    <w:next w:val="a"/>
    <w:qFormat/>
    <w:pPr>
      <w:numPr>
        <w:ilvl w:val="5"/>
        <w:numId w:val="6"/>
      </w:numPr>
      <w:outlineLvl w:val="5"/>
    </w:pPr>
    <w:rPr>
      <w:rFonts w:eastAsia="Times New Roman"/>
      <w:sz w:val="20"/>
      <w:u w:val="single"/>
      <w:lang w:val="en-US"/>
    </w:rPr>
  </w:style>
  <w:style w:type="paragraph" w:styleId="7">
    <w:name w:val="heading 7"/>
    <w:basedOn w:val="a"/>
    <w:next w:val="a"/>
    <w:qFormat/>
    <w:pPr>
      <w:numPr>
        <w:ilvl w:val="6"/>
        <w:numId w:val="6"/>
      </w:numPr>
      <w:outlineLvl w:val="6"/>
    </w:pPr>
    <w:rPr>
      <w:rFonts w:eastAsia="Times New Roman"/>
      <w:i/>
      <w:sz w:val="20"/>
      <w:lang w:val="en-US"/>
    </w:rPr>
  </w:style>
  <w:style w:type="paragraph" w:styleId="8">
    <w:name w:val="heading 8"/>
    <w:basedOn w:val="a"/>
    <w:next w:val="a"/>
    <w:qFormat/>
    <w:pPr>
      <w:numPr>
        <w:ilvl w:val="7"/>
        <w:numId w:val="6"/>
      </w:numPr>
      <w:outlineLvl w:val="7"/>
    </w:pPr>
    <w:rPr>
      <w:rFonts w:eastAsia="Times New Roman"/>
      <w:i/>
      <w:sz w:val="20"/>
      <w:lang w:val="en-US"/>
    </w:rPr>
  </w:style>
  <w:style w:type="paragraph" w:styleId="9">
    <w:name w:val="heading 9"/>
    <w:basedOn w:val="a"/>
    <w:next w:val="a"/>
    <w:qFormat/>
    <w:pPr>
      <w:numPr>
        <w:ilvl w:val="8"/>
        <w:numId w:val="6"/>
      </w:numPr>
      <w:outlineLvl w:val="8"/>
    </w:pPr>
    <w:rPr>
      <w:rFonts w:eastAsia="Times New Roman"/>
      <w:i/>
      <w:sz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paragraph" w:styleId="10">
    <w:name w:val="toc 1"/>
    <w:basedOn w:val="a"/>
    <w:next w:val="a"/>
    <w:autoRedefine/>
    <w:uiPriority w:val="39"/>
    <w:pPr>
      <w:spacing w:before="120"/>
    </w:pPr>
    <w:rPr>
      <w:rFonts w:ascii="Times" w:hAnsi="Times"/>
      <w:b/>
      <w:i/>
    </w:rPr>
  </w:style>
  <w:style w:type="paragraph" w:styleId="20">
    <w:name w:val="toc 2"/>
    <w:basedOn w:val="a"/>
    <w:next w:val="a"/>
    <w:autoRedefine/>
    <w:uiPriority w:val="39"/>
    <w:pPr>
      <w:spacing w:before="120"/>
      <w:ind w:left="240"/>
    </w:pPr>
    <w:rPr>
      <w:rFonts w:ascii="Times" w:hAnsi="Times"/>
      <w:b/>
      <w:sz w:val="22"/>
    </w:rPr>
  </w:style>
  <w:style w:type="paragraph" w:styleId="30">
    <w:name w:val="toc 3"/>
    <w:basedOn w:val="a"/>
    <w:next w:val="a"/>
    <w:autoRedefine/>
    <w:semiHidden/>
    <w:pPr>
      <w:ind w:left="480"/>
    </w:pPr>
    <w:rPr>
      <w:rFonts w:ascii="Times" w:hAnsi="Times"/>
      <w:sz w:val="20"/>
    </w:rPr>
  </w:style>
  <w:style w:type="paragraph" w:styleId="40">
    <w:name w:val="toc 4"/>
    <w:basedOn w:val="a"/>
    <w:next w:val="a"/>
    <w:autoRedefine/>
    <w:semiHidden/>
    <w:pPr>
      <w:ind w:left="720"/>
    </w:pPr>
    <w:rPr>
      <w:rFonts w:ascii="Times" w:hAnsi="Times"/>
      <w:sz w:val="20"/>
    </w:rPr>
  </w:style>
  <w:style w:type="paragraph" w:styleId="50">
    <w:name w:val="toc 5"/>
    <w:basedOn w:val="a"/>
    <w:next w:val="a"/>
    <w:autoRedefine/>
    <w:semiHidden/>
    <w:pPr>
      <w:ind w:left="960"/>
    </w:pPr>
    <w:rPr>
      <w:rFonts w:ascii="Times" w:hAnsi="Times"/>
      <w:sz w:val="20"/>
    </w:rPr>
  </w:style>
  <w:style w:type="paragraph" w:styleId="60">
    <w:name w:val="toc 6"/>
    <w:basedOn w:val="a"/>
    <w:next w:val="a"/>
    <w:autoRedefine/>
    <w:semiHidden/>
    <w:pPr>
      <w:ind w:left="1200"/>
    </w:pPr>
    <w:rPr>
      <w:rFonts w:ascii="Times" w:hAnsi="Times"/>
      <w:sz w:val="20"/>
    </w:rPr>
  </w:style>
  <w:style w:type="paragraph" w:styleId="70">
    <w:name w:val="toc 7"/>
    <w:basedOn w:val="a"/>
    <w:next w:val="a"/>
    <w:autoRedefine/>
    <w:semiHidden/>
    <w:pPr>
      <w:ind w:left="1440"/>
    </w:pPr>
    <w:rPr>
      <w:rFonts w:ascii="Times" w:hAnsi="Times"/>
      <w:sz w:val="20"/>
    </w:rPr>
  </w:style>
  <w:style w:type="paragraph" w:styleId="80">
    <w:name w:val="toc 8"/>
    <w:basedOn w:val="a"/>
    <w:next w:val="a"/>
    <w:autoRedefine/>
    <w:semiHidden/>
    <w:pPr>
      <w:ind w:left="1680"/>
    </w:pPr>
    <w:rPr>
      <w:rFonts w:ascii="Times" w:hAnsi="Times"/>
      <w:sz w:val="20"/>
    </w:rPr>
  </w:style>
  <w:style w:type="paragraph" w:styleId="90">
    <w:name w:val="toc 9"/>
    <w:basedOn w:val="a"/>
    <w:next w:val="a"/>
    <w:autoRedefine/>
    <w:semiHidden/>
    <w:pPr>
      <w:ind w:left="1920"/>
    </w:pPr>
    <w:rPr>
      <w:rFonts w:ascii="Times" w:hAnsi="Times"/>
      <w:sz w:val="20"/>
    </w:rPr>
  </w:style>
  <w:style w:type="paragraph" w:styleId="a6">
    <w:name w:val="Body Text"/>
    <w:basedOn w:val="a"/>
    <w:pPr>
      <w:jc w:val="both"/>
    </w:pPr>
    <w:rPr>
      <w:rFonts w:eastAsia="Times New Roman"/>
      <w:lang w:val="en-US"/>
    </w:rPr>
  </w:style>
  <w:style w:type="paragraph" w:styleId="21">
    <w:name w:val="Body Text 2"/>
    <w:basedOn w:val="a"/>
    <w:pPr>
      <w:numPr>
        <w:ilvl w:val="12"/>
      </w:numPr>
      <w:tabs>
        <w:tab w:val="left" w:pos="567"/>
      </w:tabs>
      <w:spacing w:line="340" w:lineRule="atLeast"/>
      <w:jc w:val="both"/>
    </w:pPr>
    <w:rPr>
      <w:color w:val="000000"/>
    </w:rPr>
  </w:style>
  <w:style w:type="paragraph" w:styleId="a7">
    <w:name w:val="Balloon Text"/>
    <w:basedOn w:val="a"/>
    <w:semiHidden/>
    <w:rsid w:val="0065418A"/>
    <w:rPr>
      <w:rFonts w:ascii="Tahoma" w:hAnsi="Tahoma" w:cs="Tahoma"/>
      <w:sz w:val="16"/>
      <w:szCs w:val="16"/>
    </w:rPr>
  </w:style>
  <w:style w:type="character" w:styleId="a8">
    <w:name w:val="Hyperlink"/>
    <w:rsid w:val="007F157C"/>
    <w:rPr>
      <w:color w:val="003399"/>
      <w:u w:val="single"/>
    </w:rPr>
  </w:style>
  <w:style w:type="paragraph" w:styleId="11">
    <w:name w:val="index 1"/>
    <w:basedOn w:val="a"/>
    <w:next w:val="a"/>
    <w:autoRedefine/>
    <w:semiHidden/>
    <w:rsid w:val="00701242"/>
    <w:pPr>
      <w:ind w:left="240" w:hanging="240"/>
    </w:pPr>
  </w:style>
  <w:style w:type="paragraph" w:styleId="a9">
    <w:name w:val="index heading"/>
    <w:basedOn w:val="a"/>
    <w:next w:val="11"/>
    <w:semiHidden/>
    <w:rsid w:val="00701242"/>
    <w:pPr>
      <w:jc w:val="both"/>
    </w:pPr>
    <w:rPr>
      <w:rFonts w:eastAsia="Batang"/>
      <w:szCs w:val="24"/>
    </w:rPr>
  </w:style>
  <w:style w:type="table" w:styleId="aa">
    <w:name w:val="Table Grid"/>
    <w:basedOn w:val="a1"/>
    <w:rsid w:val="004D21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A5793A"/>
    <w:rPr>
      <w:sz w:val="16"/>
      <w:szCs w:val="16"/>
    </w:rPr>
  </w:style>
  <w:style w:type="paragraph" w:styleId="ac">
    <w:name w:val="annotation text"/>
    <w:basedOn w:val="a"/>
    <w:semiHidden/>
    <w:rsid w:val="00A5793A"/>
    <w:rPr>
      <w:sz w:val="20"/>
    </w:rPr>
  </w:style>
  <w:style w:type="paragraph" w:styleId="ad">
    <w:name w:val="annotation subject"/>
    <w:basedOn w:val="ac"/>
    <w:next w:val="ac"/>
    <w:semiHidden/>
    <w:rsid w:val="00A5793A"/>
    <w:rPr>
      <w:b/>
      <w:bCs/>
    </w:rPr>
  </w:style>
  <w:style w:type="paragraph" w:customStyle="1" w:styleId="Style1">
    <w:name w:val="Style1"/>
    <w:basedOn w:val="3"/>
    <w:rsid w:val="009940E4"/>
    <w:rPr>
      <w:i/>
    </w:rPr>
  </w:style>
  <w:style w:type="paragraph" w:customStyle="1" w:styleId="Style2">
    <w:name w:val="Style2"/>
    <w:basedOn w:val="3"/>
    <w:autoRedefine/>
    <w:rsid w:val="009940E4"/>
    <w:rPr>
      <w:i/>
    </w:rPr>
  </w:style>
  <w:style w:type="paragraph" w:customStyle="1" w:styleId="Style3">
    <w:name w:val="Style3"/>
    <w:basedOn w:val="3"/>
    <w:autoRedefine/>
    <w:rsid w:val="009940E4"/>
    <w:rPr>
      <w:i/>
    </w:rPr>
  </w:style>
  <w:style w:type="paragraph" w:customStyle="1" w:styleId="Default">
    <w:name w:val="Default"/>
    <w:rsid w:val="00201011"/>
    <w:pPr>
      <w:autoSpaceDE w:val="0"/>
      <w:autoSpaceDN w:val="0"/>
      <w:adjustRightInd w:val="0"/>
    </w:pPr>
    <w:rPr>
      <w:rFonts w:ascii="Verdana" w:eastAsia="Times New Roman" w:hAnsi="Verdana" w:cs="Verdana"/>
      <w:color w:val="000000"/>
      <w:sz w:val="24"/>
      <w:szCs w:val="24"/>
      <w:lang w:val="en-GB" w:eastAsia="en-GB"/>
    </w:rPr>
  </w:style>
  <w:style w:type="character" w:customStyle="1" w:styleId="emailstyle17">
    <w:name w:val="emailstyle17"/>
    <w:semiHidden/>
    <w:rsid w:val="00D267FB"/>
    <w:rPr>
      <w:rFonts w:ascii="Arial" w:hAnsi="Arial" w:cs="Arial" w:hint="default"/>
      <w:color w:val="auto"/>
      <w:sz w:val="20"/>
      <w:szCs w:val="20"/>
    </w:rPr>
  </w:style>
  <w:style w:type="paragraph" w:styleId="ae">
    <w:name w:val="footnote text"/>
    <w:basedOn w:val="a"/>
    <w:semiHidden/>
    <w:rsid w:val="00013737"/>
    <w:rPr>
      <w:sz w:val="20"/>
    </w:rPr>
  </w:style>
  <w:style w:type="character" w:styleId="af">
    <w:name w:val="footnote reference"/>
    <w:semiHidden/>
    <w:rsid w:val="00013737"/>
    <w:rPr>
      <w:vertAlign w:val="superscript"/>
    </w:rPr>
  </w:style>
  <w:style w:type="paragraph" w:customStyle="1" w:styleId="HeadingBase">
    <w:name w:val="Heading Base"/>
    <w:basedOn w:val="a"/>
    <w:next w:val="a"/>
    <w:rsid w:val="002D2D5C"/>
    <w:pPr>
      <w:keepNext/>
      <w:keepLines/>
      <w:jc w:val="both"/>
    </w:pPr>
    <w:rPr>
      <w:rFonts w:eastAsia="Times New Roman"/>
      <w:szCs w:val="24"/>
    </w:rPr>
  </w:style>
  <w:style w:type="paragraph" w:styleId="af0">
    <w:name w:val="endnote text"/>
    <w:basedOn w:val="a"/>
    <w:link w:val="af1"/>
    <w:rsid w:val="002D2D5C"/>
    <w:rPr>
      <w:sz w:val="20"/>
    </w:rPr>
  </w:style>
  <w:style w:type="character" w:customStyle="1" w:styleId="af1">
    <w:name w:val="Текст концевой сноски Знак"/>
    <w:basedOn w:val="a0"/>
    <w:link w:val="af0"/>
    <w:rsid w:val="002D2D5C"/>
    <w:rPr>
      <w:rFonts w:ascii="Times New Roman" w:hAnsi="Times New Roman"/>
      <w:lang w:val="en-GB"/>
    </w:rPr>
  </w:style>
  <w:style w:type="character" w:styleId="af2">
    <w:name w:val="endnote reference"/>
    <w:basedOn w:val="a0"/>
    <w:rsid w:val="002D2D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08E24-A155-4516-A102-E712805F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2086</Words>
  <Characters>11896</Characters>
  <Application>Microsoft Office Word</Application>
  <DocSecurity>0</DocSecurity>
  <Lines>99</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Technical Specification for the supply of ...</vt:lpstr>
      <vt:lpstr>Technical Specification for the supply of ...</vt:lpstr>
    </vt:vector>
  </TitlesOfParts>
  <Manager>IT Project Administration</Manager>
  <Company>ITER</Company>
  <LinksUpToDate>false</LinksUpToDate>
  <CharactersWithSpaces>13955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 for the supply of ...</dc:title>
  <dc:subject>TS for ...</dc:subject>
  <dc:creator>W. Spears</dc:creator>
  <cp:lastModifiedBy>Мазаев Сергей Николаевич</cp:lastModifiedBy>
  <cp:revision>6</cp:revision>
  <cp:lastPrinted>2011-04-29T11:59:00Z</cp:lastPrinted>
  <dcterms:created xsi:type="dcterms:W3CDTF">2012-05-31T11:39:00Z</dcterms:created>
  <dcterms:modified xsi:type="dcterms:W3CDTF">2012-06-13T10:49:00Z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G 91 SP 4</vt:lpwstr>
  </property>
  <property fmtid="{D5CDD505-2E9C-101B-9397-08002B2CF9AE}" pid="3" name="Date completed">
    <vt:lpwstr>02-03-19</vt:lpwstr>
  </property>
  <property fmtid="{D5CDD505-2E9C-101B-9397-08002B2CF9AE}" pid="4" name="Status">
    <vt:lpwstr>W</vt:lpwstr>
  </property>
  <property fmtid="{D5CDD505-2E9C-101B-9397-08002B2CF9AE}" pid="5" name="Baseline">
    <vt:i4>0</vt:i4>
  </property>
  <property fmtid="{D5CDD505-2E9C-101B-9397-08002B2CF9AE}" pid="6" name="Revision">
    <vt:i4>1</vt:i4>
  </property>
  <property fmtid="{D5CDD505-2E9C-101B-9397-08002B2CF9AE}" pid="7" name="Author sign">
    <vt:bool>true</vt:bool>
  </property>
  <property fmtid="{D5CDD505-2E9C-101B-9397-08002B2CF9AE}" pid="8" name="Checked by">
    <vt:lpwstr>--</vt:lpwstr>
  </property>
  <property fmtid="{D5CDD505-2E9C-101B-9397-08002B2CF9AE}" pid="9" name="Checker affil">
    <vt:lpwstr>--</vt:lpwstr>
  </property>
  <property fmtid="{D5CDD505-2E9C-101B-9397-08002B2CF9AE}" pid="10" name="Checker sign">
    <vt:bool>false</vt:bool>
  </property>
  <property fmtid="{D5CDD505-2E9C-101B-9397-08002B2CF9AE}" pid="11" name="Check date">
    <vt:lpwstr>--</vt:lpwstr>
  </property>
  <property fmtid="{D5CDD505-2E9C-101B-9397-08002B2CF9AE}" pid="12" name="App">
    <vt:lpwstr>R. Aymar</vt:lpwstr>
  </property>
  <property fmtid="{D5CDD505-2E9C-101B-9397-08002B2CF9AE}" pid="13" name="App affil">
    <vt:lpwstr>IT Leader</vt:lpwstr>
  </property>
  <property fmtid="{D5CDD505-2E9C-101B-9397-08002B2CF9AE}" pid="14" name="App date">
    <vt:lpwstr>--</vt:lpwstr>
  </property>
  <property fmtid="{D5CDD505-2E9C-101B-9397-08002B2CF9AE}" pid="15" name="App sign">
    <vt:bool>true</vt:bool>
  </property>
</Properties>
</file>